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E4" w:rsidRPr="00055AE4" w:rsidRDefault="00055AE4" w:rsidP="00055AE4">
      <w:pPr>
        <w:spacing w:line="560" w:lineRule="exact"/>
        <w:jc w:val="center"/>
        <w:rPr>
          <w:rFonts w:ascii="方正小标宋简体" w:eastAsia="方正小标宋简体" w:hint="eastAsia"/>
          <w:b/>
          <w:sz w:val="44"/>
          <w:szCs w:val="44"/>
        </w:rPr>
      </w:pPr>
      <w:r w:rsidRPr="00055AE4">
        <w:rPr>
          <w:rFonts w:ascii="方正小标宋简体" w:eastAsia="方正小标宋简体" w:hint="eastAsia"/>
          <w:b/>
          <w:sz w:val="44"/>
          <w:szCs w:val="44"/>
        </w:rPr>
        <w:t>陕西省教育厅关于印发《陕西省教育厅科学研究计划项目管理办法》的通知</w:t>
      </w:r>
    </w:p>
    <w:p w:rsidR="00055AE4" w:rsidRPr="00055AE4" w:rsidRDefault="00055AE4" w:rsidP="00055AE4">
      <w:pPr>
        <w:rPr>
          <w:rFonts w:hint="eastAsia"/>
          <w:sz w:val="28"/>
          <w:szCs w:val="28"/>
        </w:rPr>
      </w:pPr>
      <w:r w:rsidRPr="00055AE4">
        <w:rPr>
          <w:rFonts w:hint="eastAsia"/>
          <w:sz w:val="28"/>
          <w:szCs w:val="28"/>
        </w:rPr>
        <w:t>各高等学校：</w:t>
      </w:r>
    </w:p>
    <w:p w:rsidR="00055AE4" w:rsidRPr="00055AE4" w:rsidRDefault="00055AE4" w:rsidP="00055AE4">
      <w:pPr>
        <w:ind w:firstLineChars="200" w:firstLine="560"/>
        <w:rPr>
          <w:rFonts w:hint="eastAsia"/>
          <w:sz w:val="28"/>
          <w:szCs w:val="28"/>
        </w:rPr>
      </w:pPr>
      <w:r w:rsidRPr="00055AE4">
        <w:rPr>
          <w:rFonts w:hint="eastAsia"/>
          <w:sz w:val="28"/>
          <w:szCs w:val="28"/>
        </w:rPr>
        <w:t>为进一步强化有组织科研，加强科研项目管理，提高财政资金使用效益，提升项目绩效水平，省教育厅对《陕西省教育厅科研计划项目管理办法》（</w:t>
      </w:r>
      <w:proofErr w:type="gramStart"/>
      <w:r w:rsidRPr="00055AE4">
        <w:rPr>
          <w:rFonts w:hint="eastAsia"/>
          <w:sz w:val="28"/>
          <w:szCs w:val="28"/>
        </w:rPr>
        <w:t>陕教技</w:t>
      </w:r>
      <w:proofErr w:type="gramEnd"/>
      <w:r w:rsidRPr="00055AE4">
        <w:rPr>
          <w:rFonts w:hint="eastAsia"/>
          <w:sz w:val="28"/>
          <w:szCs w:val="28"/>
        </w:rPr>
        <w:t>〔</w:t>
      </w:r>
      <w:r w:rsidRPr="00055AE4">
        <w:rPr>
          <w:rFonts w:hint="eastAsia"/>
          <w:sz w:val="28"/>
          <w:szCs w:val="28"/>
        </w:rPr>
        <w:t>2010</w:t>
      </w:r>
      <w:r w:rsidRPr="00055AE4">
        <w:rPr>
          <w:rFonts w:hint="eastAsia"/>
          <w:sz w:val="28"/>
          <w:szCs w:val="28"/>
        </w:rPr>
        <w:t>〕</w:t>
      </w:r>
      <w:r w:rsidRPr="00055AE4">
        <w:rPr>
          <w:rFonts w:hint="eastAsia"/>
          <w:sz w:val="28"/>
          <w:szCs w:val="28"/>
        </w:rPr>
        <w:t>14</w:t>
      </w:r>
      <w:r w:rsidRPr="00055AE4">
        <w:rPr>
          <w:rFonts w:hint="eastAsia"/>
          <w:sz w:val="28"/>
          <w:szCs w:val="28"/>
        </w:rPr>
        <w:t>号）进行了修订。现将修订后的《陕西省教育厅科学研究计划项目管理办法》印发你们，请遵照执行。</w:t>
      </w:r>
    </w:p>
    <w:p w:rsidR="00055AE4" w:rsidRPr="00055AE4" w:rsidRDefault="00055AE4" w:rsidP="00055AE4">
      <w:pPr>
        <w:ind w:right="280"/>
        <w:jc w:val="right"/>
        <w:rPr>
          <w:rFonts w:hint="eastAsia"/>
          <w:sz w:val="28"/>
          <w:szCs w:val="28"/>
        </w:rPr>
      </w:pPr>
      <w:r w:rsidRPr="00055AE4">
        <w:rPr>
          <w:rFonts w:hint="eastAsia"/>
          <w:sz w:val="28"/>
          <w:szCs w:val="28"/>
        </w:rPr>
        <w:t>陕西省教育厅</w:t>
      </w:r>
    </w:p>
    <w:p w:rsidR="00055AE4" w:rsidRDefault="00055AE4" w:rsidP="00055AE4">
      <w:pPr>
        <w:jc w:val="right"/>
        <w:rPr>
          <w:rFonts w:hint="eastAsia"/>
          <w:sz w:val="28"/>
          <w:szCs w:val="28"/>
        </w:rPr>
      </w:pPr>
      <w:r w:rsidRPr="00055AE4">
        <w:rPr>
          <w:rFonts w:hint="eastAsia"/>
          <w:sz w:val="28"/>
          <w:szCs w:val="28"/>
        </w:rPr>
        <w:t>2022</w:t>
      </w:r>
      <w:r w:rsidRPr="00055AE4">
        <w:rPr>
          <w:rFonts w:hint="eastAsia"/>
          <w:sz w:val="28"/>
          <w:szCs w:val="28"/>
        </w:rPr>
        <w:t>年</w:t>
      </w:r>
      <w:r w:rsidRPr="00055AE4">
        <w:rPr>
          <w:rFonts w:hint="eastAsia"/>
          <w:sz w:val="28"/>
          <w:szCs w:val="28"/>
        </w:rPr>
        <w:t>4</w:t>
      </w:r>
      <w:r w:rsidRPr="00055AE4">
        <w:rPr>
          <w:rFonts w:hint="eastAsia"/>
          <w:sz w:val="28"/>
          <w:szCs w:val="28"/>
        </w:rPr>
        <w:t>月</w:t>
      </w:r>
      <w:r w:rsidRPr="00055AE4">
        <w:rPr>
          <w:rFonts w:hint="eastAsia"/>
          <w:sz w:val="28"/>
          <w:szCs w:val="28"/>
        </w:rPr>
        <w:t>29</w:t>
      </w:r>
      <w:r w:rsidRPr="00055AE4">
        <w:rPr>
          <w:rFonts w:hint="eastAsia"/>
          <w:sz w:val="28"/>
          <w:szCs w:val="28"/>
        </w:rPr>
        <w:t>日</w:t>
      </w:r>
    </w:p>
    <w:p w:rsidR="00055AE4" w:rsidRPr="00055AE4" w:rsidRDefault="00055AE4" w:rsidP="00055AE4">
      <w:pPr>
        <w:jc w:val="center"/>
        <w:rPr>
          <w:rFonts w:hint="eastAsia"/>
          <w:b/>
          <w:sz w:val="28"/>
          <w:szCs w:val="28"/>
        </w:rPr>
      </w:pPr>
      <w:r w:rsidRPr="00055AE4">
        <w:rPr>
          <w:rFonts w:hint="eastAsia"/>
          <w:b/>
          <w:sz w:val="28"/>
          <w:szCs w:val="28"/>
        </w:rPr>
        <w:t>陕西省教育厅科学研究计划项目管理办法</w:t>
      </w:r>
    </w:p>
    <w:p w:rsidR="00055AE4" w:rsidRPr="00D3302B" w:rsidRDefault="00055AE4" w:rsidP="00055AE4">
      <w:pPr>
        <w:jc w:val="center"/>
        <w:rPr>
          <w:rFonts w:hint="eastAsia"/>
          <w:b/>
          <w:sz w:val="28"/>
          <w:szCs w:val="28"/>
        </w:rPr>
      </w:pPr>
      <w:r w:rsidRPr="00D3302B">
        <w:rPr>
          <w:rFonts w:hint="eastAsia"/>
          <w:b/>
          <w:sz w:val="28"/>
          <w:szCs w:val="28"/>
        </w:rPr>
        <w:t>第一章</w:t>
      </w:r>
      <w:r w:rsidRPr="00D3302B">
        <w:rPr>
          <w:rFonts w:hint="eastAsia"/>
          <w:b/>
          <w:sz w:val="28"/>
          <w:szCs w:val="28"/>
        </w:rPr>
        <w:t xml:space="preserve"> </w:t>
      </w:r>
      <w:r w:rsidRPr="00D3302B">
        <w:rPr>
          <w:rFonts w:hint="eastAsia"/>
          <w:b/>
          <w:sz w:val="28"/>
          <w:szCs w:val="28"/>
        </w:rPr>
        <w:t>总</w:t>
      </w:r>
      <w:r w:rsidRPr="00D3302B">
        <w:rPr>
          <w:rFonts w:hint="eastAsia"/>
          <w:b/>
          <w:sz w:val="28"/>
          <w:szCs w:val="28"/>
        </w:rPr>
        <w:t xml:space="preserve"> </w:t>
      </w:r>
      <w:r w:rsidRPr="00D3302B">
        <w:rPr>
          <w:rFonts w:hint="eastAsia"/>
          <w:b/>
          <w:sz w:val="28"/>
          <w:szCs w:val="28"/>
        </w:rPr>
        <w:t>则</w:t>
      </w:r>
    </w:p>
    <w:p w:rsidR="00055AE4" w:rsidRPr="00055AE4" w:rsidRDefault="00055AE4" w:rsidP="00055AE4">
      <w:pPr>
        <w:rPr>
          <w:rFonts w:hint="eastAsia"/>
          <w:sz w:val="28"/>
          <w:szCs w:val="28"/>
        </w:rPr>
      </w:pPr>
      <w:r w:rsidRPr="00055AE4">
        <w:rPr>
          <w:rFonts w:hint="eastAsia"/>
          <w:sz w:val="28"/>
          <w:szCs w:val="28"/>
        </w:rPr>
        <w:t xml:space="preserve">    </w:t>
      </w:r>
      <w:r w:rsidRPr="00055AE4">
        <w:rPr>
          <w:rFonts w:hint="eastAsia"/>
          <w:sz w:val="28"/>
          <w:szCs w:val="28"/>
        </w:rPr>
        <w:t>第一条为加强陕西省教育厅科学研究计划项目（以下简称“项目”）科学规范管理，保障项目顺利实施，提升项目研究质量，特制定本办法。</w:t>
      </w:r>
    </w:p>
    <w:p w:rsidR="00055AE4" w:rsidRPr="00055AE4" w:rsidRDefault="00055AE4" w:rsidP="00055AE4">
      <w:pPr>
        <w:rPr>
          <w:rFonts w:hint="eastAsia"/>
          <w:sz w:val="28"/>
          <w:szCs w:val="28"/>
        </w:rPr>
      </w:pPr>
      <w:r w:rsidRPr="00055AE4">
        <w:rPr>
          <w:rFonts w:hint="eastAsia"/>
          <w:sz w:val="28"/>
          <w:szCs w:val="28"/>
        </w:rPr>
        <w:t xml:space="preserve">    </w:t>
      </w:r>
      <w:r w:rsidRPr="00055AE4">
        <w:rPr>
          <w:rFonts w:hint="eastAsia"/>
          <w:sz w:val="28"/>
          <w:szCs w:val="28"/>
        </w:rPr>
        <w:t>第二条项目设立旨在强化有组织科研，引导陕西高校在职科研人员坚持“四个面向”，以需求和问题为导向开展科学研究。突出“育苗”功能，培育中青年科技人才，支持科研平台建设，提升高等学校创新能力，服务地方经济社会发展。</w:t>
      </w:r>
    </w:p>
    <w:p w:rsidR="00055AE4" w:rsidRPr="00055AE4" w:rsidRDefault="00055AE4" w:rsidP="00055AE4">
      <w:pPr>
        <w:rPr>
          <w:rFonts w:hint="eastAsia"/>
          <w:sz w:val="28"/>
          <w:szCs w:val="28"/>
        </w:rPr>
      </w:pPr>
      <w:r w:rsidRPr="00055AE4">
        <w:rPr>
          <w:rFonts w:hint="eastAsia"/>
          <w:sz w:val="28"/>
          <w:szCs w:val="28"/>
        </w:rPr>
        <w:t xml:space="preserve">    </w:t>
      </w:r>
      <w:r w:rsidRPr="00055AE4">
        <w:rPr>
          <w:rFonts w:hint="eastAsia"/>
          <w:sz w:val="28"/>
          <w:szCs w:val="28"/>
        </w:rPr>
        <w:t>第三条本计划设</w:t>
      </w:r>
      <w:r w:rsidRPr="00055AE4">
        <w:rPr>
          <w:rFonts w:hint="eastAsia"/>
          <w:sz w:val="28"/>
          <w:szCs w:val="28"/>
        </w:rPr>
        <w:t>5</w:t>
      </w:r>
      <w:r w:rsidRPr="00055AE4">
        <w:rPr>
          <w:rFonts w:hint="eastAsia"/>
          <w:sz w:val="28"/>
          <w:szCs w:val="28"/>
        </w:rPr>
        <w:t>类项目：一般专项项目、重点项目、服务地方专项项目、青年创新团队项目和基础研究专项项目。</w:t>
      </w:r>
    </w:p>
    <w:p w:rsidR="00055AE4" w:rsidRPr="00055AE4" w:rsidRDefault="00055AE4" w:rsidP="00055AE4">
      <w:pPr>
        <w:rPr>
          <w:rFonts w:hint="eastAsia"/>
          <w:sz w:val="28"/>
          <w:szCs w:val="28"/>
        </w:rPr>
      </w:pPr>
      <w:r w:rsidRPr="00055AE4">
        <w:rPr>
          <w:rFonts w:hint="eastAsia"/>
          <w:sz w:val="28"/>
          <w:szCs w:val="28"/>
        </w:rPr>
        <w:t xml:space="preserve">    </w:t>
      </w:r>
      <w:r w:rsidRPr="00055AE4">
        <w:rPr>
          <w:rFonts w:hint="eastAsia"/>
          <w:sz w:val="28"/>
          <w:szCs w:val="28"/>
        </w:rPr>
        <w:t>第四条立项坚持“科学、公平、公正、公开”原则，采取“个人申请，学校推荐，专家评审，择优支持”的立项程序。</w:t>
      </w:r>
    </w:p>
    <w:p w:rsidR="00055AE4" w:rsidRPr="00D3302B" w:rsidRDefault="00055AE4" w:rsidP="00055AE4">
      <w:pPr>
        <w:jc w:val="center"/>
        <w:rPr>
          <w:rFonts w:hint="eastAsia"/>
          <w:b/>
          <w:sz w:val="28"/>
          <w:szCs w:val="28"/>
        </w:rPr>
      </w:pPr>
      <w:r w:rsidRPr="00D3302B">
        <w:rPr>
          <w:rFonts w:hint="eastAsia"/>
          <w:b/>
          <w:sz w:val="28"/>
          <w:szCs w:val="28"/>
        </w:rPr>
        <w:lastRenderedPageBreak/>
        <w:t>第二章</w:t>
      </w:r>
      <w:r w:rsidRPr="00D3302B">
        <w:rPr>
          <w:rFonts w:hint="eastAsia"/>
          <w:b/>
          <w:sz w:val="28"/>
          <w:szCs w:val="28"/>
        </w:rPr>
        <w:t xml:space="preserve"> </w:t>
      </w:r>
      <w:r w:rsidRPr="00D3302B">
        <w:rPr>
          <w:rFonts w:hint="eastAsia"/>
          <w:b/>
          <w:sz w:val="28"/>
          <w:szCs w:val="28"/>
        </w:rPr>
        <w:t>组织管理</w:t>
      </w:r>
    </w:p>
    <w:p w:rsidR="00055AE4" w:rsidRPr="00055AE4" w:rsidRDefault="00055AE4" w:rsidP="00055AE4">
      <w:pPr>
        <w:rPr>
          <w:rFonts w:hint="eastAsia"/>
          <w:sz w:val="28"/>
          <w:szCs w:val="28"/>
        </w:rPr>
      </w:pPr>
      <w:r w:rsidRPr="00055AE4">
        <w:rPr>
          <w:rFonts w:hint="eastAsia"/>
          <w:sz w:val="28"/>
          <w:szCs w:val="28"/>
        </w:rPr>
        <w:t xml:space="preserve">    </w:t>
      </w:r>
      <w:r w:rsidRPr="00055AE4">
        <w:rPr>
          <w:rFonts w:hint="eastAsia"/>
          <w:sz w:val="28"/>
          <w:szCs w:val="28"/>
        </w:rPr>
        <w:t>第五条</w:t>
      </w:r>
      <w:r w:rsidRPr="00055AE4">
        <w:rPr>
          <w:rFonts w:hint="eastAsia"/>
          <w:sz w:val="28"/>
          <w:szCs w:val="28"/>
        </w:rPr>
        <w:t xml:space="preserve"> </w:t>
      </w:r>
      <w:r w:rsidRPr="00055AE4">
        <w:rPr>
          <w:rFonts w:hint="eastAsia"/>
          <w:sz w:val="28"/>
          <w:szCs w:val="28"/>
        </w:rPr>
        <w:t>陕西省教育厅（以下简称“省教育厅”）是项目的组织管理机构，主要职责是：</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（一）制订年度项目计划工作方案；</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（二）组织项目的申报、受理、评审、计划下达和结题（验收）工作；</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（三）开展项目管理系统信息化建设；</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（四）检查指导项目承担高校的管理工作；</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（五）协调处理项目执行中的问题。</w:t>
      </w:r>
    </w:p>
    <w:p w:rsidR="00055AE4" w:rsidRPr="00055AE4" w:rsidRDefault="00055AE4" w:rsidP="00055AE4">
      <w:pPr>
        <w:rPr>
          <w:rFonts w:hint="eastAsia"/>
          <w:sz w:val="28"/>
          <w:szCs w:val="28"/>
        </w:rPr>
      </w:pPr>
      <w:r w:rsidRPr="00055AE4">
        <w:rPr>
          <w:rFonts w:hint="eastAsia"/>
          <w:sz w:val="28"/>
          <w:szCs w:val="28"/>
        </w:rPr>
        <w:t xml:space="preserve">    </w:t>
      </w:r>
      <w:r w:rsidRPr="00055AE4">
        <w:rPr>
          <w:rFonts w:hint="eastAsia"/>
          <w:sz w:val="28"/>
          <w:szCs w:val="28"/>
        </w:rPr>
        <w:t>第六条高等学校是管理项目实施的责任主体，主要职责是：</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（一）组织项目申报工作，审查后择优推荐；</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（二）组织签订项目《责任书》或《合同书》；</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（三）组织项目实施，为项目研究提供服务保障；</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（四）监督、管理项目实施过程，按要求编报执行情况，确保研究任务全面完成；</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（五）做好成果登记与转化、资料归档等工作。</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第七条项目负责人是项目执行第一责任人，主要职责是：</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（一）严格遵守科研伦理道德、学术诚信和科技安全等有关要求；</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（二）如实填写各类信息并提供支撑材料；</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（三）项目获批后按要求签订《责任书》或《合同书》；</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（四）在研究中自主决定并调整研究方案和技术路线；</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（五）按照勤俭节约原则，合理合法合</w:t>
      </w:r>
      <w:proofErr w:type="gramStart"/>
      <w:r w:rsidRPr="00055AE4">
        <w:rPr>
          <w:rFonts w:hint="eastAsia"/>
          <w:sz w:val="28"/>
          <w:szCs w:val="28"/>
        </w:rPr>
        <w:t>规</w:t>
      </w:r>
      <w:proofErr w:type="gramEnd"/>
      <w:r w:rsidRPr="00055AE4">
        <w:rPr>
          <w:rFonts w:hint="eastAsia"/>
          <w:sz w:val="28"/>
          <w:szCs w:val="28"/>
        </w:rPr>
        <w:t>使用经费；</w:t>
      </w:r>
    </w:p>
    <w:p w:rsidR="00055AE4" w:rsidRPr="00055AE4" w:rsidRDefault="00055AE4" w:rsidP="00055AE4">
      <w:pPr>
        <w:rPr>
          <w:rFonts w:hint="eastAsia"/>
          <w:sz w:val="28"/>
          <w:szCs w:val="28"/>
        </w:rPr>
      </w:pPr>
      <w:r>
        <w:rPr>
          <w:rFonts w:hint="eastAsia"/>
          <w:sz w:val="28"/>
          <w:szCs w:val="28"/>
        </w:rPr>
        <w:lastRenderedPageBreak/>
        <w:t xml:space="preserve">   </w:t>
      </w:r>
      <w:r w:rsidRPr="00055AE4">
        <w:rPr>
          <w:rFonts w:hint="eastAsia"/>
          <w:sz w:val="28"/>
          <w:szCs w:val="28"/>
        </w:rPr>
        <w:t>（六）根据项目需要，自主调整研究团队成员，</w:t>
      </w:r>
      <w:proofErr w:type="gramStart"/>
      <w:r w:rsidRPr="00055AE4">
        <w:rPr>
          <w:rFonts w:hint="eastAsia"/>
          <w:sz w:val="28"/>
          <w:szCs w:val="28"/>
        </w:rPr>
        <w:t>报项目</w:t>
      </w:r>
      <w:proofErr w:type="gramEnd"/>
      <w:r w:rsidRPr="00055AE4">
        <w:rPr>
          <w:rFonts w:hint="eastAsia"/>
          <w:sz w:val="28"/>
          <w:szCs w:val="28"/>
        </w:rPr>
        <w:t>承担高校备案；</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（七）认真开展科学研究与技术攻关工作，按期完成研究任务；</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（八）按要求报送项目执行情况，项目完成后按时申请结题（验收），相关成果无知识产权等方面争议。</w:t>
      </w:r>
    </w:p>
    <w:p w:rsidR="00055AE4" w:rsidRPr="00D3302B" w:rsidRDefault="00055AE4" w:rsidP="00055AE4">
      <w:pPr>
        <w:jc w:val="center"/>
        <w:rPr>
          <w:rFonts w:hint="eastAsia"/>
          <w:b/>
          <w:sz w:val="28"/>
          <w:szCs w:val="28"/>
        </w:rPr>
      </w:pPr>
      <w:r w:rsidRPr="00D3302B">
        <w:rPr>
          <w:rFonts w:hint="eastAsia"/>
          <w:b/>
          <w:sz w:val="28"/>
          <w:szCs w:val="28"/>
        </w:rPr>
        <w:t>第三章</w:t>
      </w:r>
      <w:r w:rsidRPr="00D3302B">
        <w:rPr>
          <w:rFonts w:hint="eastAsia"/>
          <w:b/>
          <w:sz w:val="28"/>
          <w:szCs w:val="28"/>
        </w:rPr>
        <w:t xml:space="preserve"> </w:t>
      </w:r>
      <w:r w:rsidRPr="00D3302B">
        <w:rPr>
          <w:rFonts w:hint="eastAsia"/>
          <w:b/>
          <w:sz w:val="28"/>
          <w:szCs w:val="28"/>
        </w:rPr>
        <w:t>资助范围与条件</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第八条项目资助范围：</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（一）具有重要科学研究意义，服务国家重大目标和战略需求的基础性研究，特别是具有原创性、探索性和创新性的基础研究项目；</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（二）针对国家重大战略和陕西经济社会发展，围绕重点、难点和急需解决的科学技术问题开展的应用性研究，特别是能够形成自主知识产权、对我省经济社会发展具有重要价值的应用研究项目；</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（三）具有产业化前景的高新技术研究，特别是对陕西产业技术升级和社会可持续发展带动性强、覆盖面广、关联度高的核心技术及其配套集成技术的开发研究项目；</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（四）围绕当代中国重大理论与现实问题，探索中国特色社会主义政治、经济、文化发展规律，推进理论创新，支撑科学决策，为经济社会发展服务的人文社会科学研究项目。</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第九条项目申请应具备以下条件：</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（一）研究内容符合资助范围，申请手续齐全，申报材料真实、规范、完备；</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（二）申请者是实际项目负责人，具备完成项目研究的基础和条</w:t>
      </w:r>
      <w:r w:rsidRPr="00055AE4">
        <w:rPr>
          <w:rFonts w:hint="eastAsia"/>
          <w:sz w:val="28"/>
          <w:szCs w:val="28"/>
        </w:rPr>
        <w:lastRenderedPageBreak/>
        <w:t>件；</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（三）学术思想新颖，立论依据充分，研究目标明确，研究内容具体，创新点突出，研究方法和技术路线先进可行；</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（四）团队稳定，人员结构合理，一般不超过</w:t>
      </w:r>
      <w:r w:rsidRPr="00055AE4">
        <w:rPr>
          <w:rFonts w:hint="eastAsia"/>
          <w:sz w:val="28"/>
          <w:szCs w:val="28"/>
        </w:rPr>
        <w:t>9</w:t>
      </w:r>
      <w:r w:rsidRPr="00055AE4">
        <w:rPr>
          <w:rFonts w:hint="eastAsia"/>
          <w:sz w:val="28"/>
          <w:szCs w:val="28"/>
        </w:rPr>
        <w:t>人；</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（五）项目计划进度安排合理，一般在</w:t>
      </w:r>
      <w:r w:rsidRPr="00055AE4">
        <w:rPr>
          <w:rFonts w:hint="eastAsia"/>
          <w:sz w:val="28"/>
          <w:szCs w:val="28"/>
        </w:rPr>
        <w:t>2</w:t>
      </w:r>
      <w:r w:rsidRPr="00055AE4">
        <w:rPr>
          <w:rFonts w:hint="eastAsia"/>
          <w:sz w:val="28"/>
          <w:szCs w:val="28"/>
        </w:rPr>
        <w:t>年内完成。</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第十条一般专项项目旨在培养优秀青年科研人员，主要资助青年科研人员的科研项目。项目负责人原则上不超过</w:t>
      </w:r>
      <w:r w:rsidRPr="00055AE4">
        <w:rPr>
          <w:rFonts w:hint="eastAsia"/>
          <w:sz w:val="28"/>
          <w:szCs w:val="28"/>
        </w:rPr>
        <w:t>35</w:t>
      </w:r>
      <w:r w:rsidRPr="00055AE4">
        <w:rPr>
          <w:rFonts w:hint="eastAsia"/>
          <w:sz w:val="28"/>
          <w:szCs w:val="28"/>
        </w:rPr>
        <w:t>周岁。</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第十一条重点项目旨在支持平台建设和服务重大决策，主要资助依托重点科研平台申报和服务党政机关决策的项目。包括重点研究基地项目、重点实验室项目、</w:t>
      </w:r>
      <w:proofErr w:type="gramStart"/>
      <w:r w:rsidRPr="00055AE4">
        <w:rPr>
          <w:rFonts w:hint="eastAsia"/>
          <w:sz w:val="28"/>
          <w:szCs w:val="28"/>
        </w:rPr>
        <w:t>新型智库</w:t>
      </w:r>
      <w:proofErr w:type="gramEnd"/>
      <w:r w:rsidRPr="00055AE4">
        <w:rPr>
          <w:rFonts w:hint="eastAsia"/>
          <w:sz w:val="28"/>
          <w:szCs w:val="28"/>
        </w:rPr>
        <w:t>项目、协同创新中心项目、工程研究中心项目等平台项目和党政机关委托项目等类别。项目负责人原则上不超过</w:t>
      </w:r>
      <w:r w:rsidRPr="00055AE4">
        <w:rPr>
          <w:rFonts w:hint="eastAsia"/>
          <w:sz w:val="28"/>
          <w:szCs w:val="28"/>
        </w:rPr>
        <w:t>45</w:t>
      </w:r>
      <w:r w:rsidRPr="00055AE4">
        <w:rPr>
          <w:rFonts w:hint="eastAsia"/>
          <w:sz w:val="28"/>
          <w:szCs w:val="28"/>
        </w:rPr>
        <w:t>周岁，项目研究方向须与依托平台研究方向一致。</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第十二条服务地方专项项目旨在推进高校科技成果转化，主要资助服务地方经济社会发展的项目。项目负责人原则上不超过</w:t>
      </w:r>
      <w:r w:rsidRPr="00055AE4">
        <w:rPr>
          <w:rFonts w:hint="eastAsia"/>
          <w:sz w:val="28"/>
          <w:szCs w:val="28"/>
        </w:rPr>
        <w:t>45</w:t>
      </w:r>
      <w:r w:rsidRPr="00055AE4">
        <w:rPr>
          <w:rFonts w:hint="eastAsia"/>
          <w:sz w:val="28"/>
          <w:szCs w:val="28"/>
        </w:rPr>
        <w:t>周岁。申请此类项目还须具备以下条件：</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（一）项目须切合陕西经济社会发展需求，具有应用前景；</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（二）已经过小试，并经生产企业试用证明技术先进、可行，或通过省级以上专业机构的检测认定；</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（三）已和省内相关企业签订实质性合作协议。</w:t>
      </w:r>
    </w:p>
    <w:p w:rsidR="00055AE4" w:rsidRPr="00055AE4" w:rsidRDefault="00055AE4" w:rsidP="00055AE4">
      <w:pPr>
        <w:rPr>
          <w:rFonts w:hint="eastAsia"/>
          <w:sz w:val="28"/>
          <w:szCs w:val="28"/>
        </w:rPr>
      </w:pPr>
      <w:r>
        <w:rPr>
          <w:rFonts w:hint="eastAsia"/>
          <w:sz w:val="28"/>
          <w:szCs w:val="28"/>
        </w:rPr>
        <w:t xml:space="preserve">    </w:t>
      </w:r>
      <w:r w:rsidRPr="00055AE4">
        <w:rPr>
          <w:rFonts w:hint="eastAsia"/>
          <w:sz w:val="28"/>
          <w:szCs w:val="28"/>
        </w:rPr>
        <w:t>第十三条青年创新团队项目旨在支持有创新能力和发展潜力的青年创新团队建设，主要资助陕西高校青年创新团队成员申报的项目。项目负责人原则上不超过</w:t>
      </w:r>
      <w:r w:rsidRPr="00055AE4">
        <w:rPr>
          <w:rFonts w:hint="eastAsia"/>
          <w:sz w:val="28"/>
          <w:szCs w:val="28"/>
        </w:rPr>
        <w:t>45</w:t>
      </w:r>
      <w:r w:rsidRPr="00055AE4">
        <w:rPr>
          <w:rFonts w:hint="eastAsia"/>
          <w:sz w:val="28"/>
          <w:szCs w:val="28"/>
        </w:rPr>
        <w:t>周岁，项目研究方向须与所在团队研究</w:t>
      </w:r>
      <w:r w:rsidRPr="00055AE4">
        <w:rPr>
          <w:rFonts w:hint="eastAsia"/>
          <w:sz w:val="28"/>
          <w:szCs w:val="28"/>
        </w:rPr>
        <w:lastRenderedPageBreak/>
        <w:t>方向一致。</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十四条基础研究专项项目旨在支持陕西省基础科学研究院建设，重点资助面向世界科技前沿和国家重大需求，瞄准前沿科学问题开展的基础研究类项目。申请此类项目须具备的具体条件由陕西省基础科学研究院自主确定。</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第十五条同等条件下优先资助：</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（一）学校已培育过的具有较好研究基础的申请项目；</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（二）高质量完成省教育厅项目的科研人员及其所在高校；</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（三）科研基础较薄弱高校的申请项目。</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第十六条下列人员不得作为项目负责人申请项目：</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（一）在读博士、硕士研究生（不含在职）；</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（二）离、退休人员；</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（三）申请单位的兼职人员；</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（四）省教育厅各类在</w:t>
      </w:r>
      <w:proofErr w:type="gramStart"/>
      <w:r w:rsidR="00055AE4" w:rsidRPr="00055AE4">
        <w:rPr>
          <w:rFonts w:hint="eastAsia"/>
          <w:sz w:val="28"/>
          <w:szCs w:val="28"/>
        </w:rPr>
        <w:t>研</w:t>
      </w:r>
      <w:proofErr w:type="gramEnd"/>
      <w:r w:rsidR="00055AE4" w:rsidRPr="00055AE4">
        <w:rPr>
          <w:rFonts w:hint="eastAsia"/>
          <w:sz w:val="28"/>
          <w:szCs w:val="28"/>
        </w:rPr>
        <w:t>项目的负责人及主要成员。</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第十七条申请者作为负责人同</w:t>
      </w:r>
      <w:proofErr w:type="gramStart"/>
      <w:r w:rsidR="00055AE4" w:rsidRPr="00055AE4">
        <w:rPr>
          <w:rFonts w:hint="eastAsia"/>
          <w:sz w:val="28"/>
          <w:szCs w:val="28"/>
        </w:rPr>
        <w:t>一</w:t>
      </w:r>
      <w:proofErr w:type="gramEnd"/>
      <w:r w:rsidR="00055AE4" w:rsidRPr="00055AE4">
        <w:rPr>
          <w:rFonts w:hint="eastAsia"/>
          <w:sz w:val="28"/>
          <w:szCs w:val="28"/>
        </w:rPr>
        <w:t>年度只能申请</w:t>
      </w:r>
      <w:r w:rsidR="00055AE4" w:rsidRPr="00055AE4">
        <w:rPr>
          <w:rFonts w:hint="eastAsia"/>
          <w:sz w:val="28"/>
          <w:szCs w:val="28"/>
        </w:rPr>
        <w:t>1</w:t>
      </w:r>
      <w:r w:rsidR="00055AE4" w:rsidRPr="00055AE4">
        <w:rPr>
          <w:rFonts w:hint="eastAsia"/>
          <w:sz w:val="28"/>
          <w:szCs w:val="28"/>
        </w:rPr>
        <w:t>项省教育厅科学研究项目。</w:t>
      </w:r>
    </w:p>
    <w:p w:rsidR="00055AE4" w:rsidRPr="00D3302B" w:rsidRDefault="00055AE4" w:rsidP="00D3302B">
      <w:pPr>
        <w:jc w:val="center"/>
        <w:rPr>
          <w:rFonts w:hint="eastAsia"/>
          <w:b/>
          <w:sz w:val="28"/>
          <w:szCs w:val="28"/>
        </w:rPr>
      </w:pPr>
      <w:r w:rsidRPr="00D3302B">
        <w:rPr>
          <w:rFonts w:hint="eastAsia"/>
          <w:b/>
          <w:sz w:val="28"/>
          <w:szCs w:val="28"/>
        </w:rPr>
        <w:t>第四章</w:t>
      </w:r>
      <w:r w:rsidRPr="00D3302B">
        <w:rPr>
          <w:rFonts w:hint="eastAsia"/>
          <w:b/>
          <w:sz w:val="28"/>
          <w:szCs w:val="28"/>
        </w:rPr>
        <w:t xml:space="preserve"> </w:t>
      </w:r>
      <w:r w:rsidRPr="00D3302B">
        <w:rPr>
          <w:rFonts w:hint="eastAsia"/>
          <w:b/>
          <w:sz w:val="28"/>
          <w:szCs w:val="28"/>
        </w:rPr>
        <w:t>申请与评审</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第十八条省教育厅每年集中受理一次项目申请。项目申请由申请者提出，学校审核后择优申报。</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第十九条申请者按规定和项目资助额度编写提纲、申请书，完成可行性论证报告，并提供相关材料。</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第二十条承担高校加强申报工作组织管理，审查同意后按要求报</w:t>
      </w:r>
      <w:r w:rsidR="00055AE4" w:rsidRPr="00055AE4">
        <w:rPr>
          <w:rFonts w:hint="eastAsia"/>
          <w:sz w:val="28"/>
          <w:szCs w:val="28"/>
        </w:rPr>
        <w:lastRenderedPageBreak/>
        <w:t>送相关材料。</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第二十一条省教育厅集中受理并审核项目申报材料。有下列情况之一者，视为不合格：</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（一）不符合“资助范围与条件”要求；</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（二）申请者不具备规定的申请资格；</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（三）申请者存在学术不端等行为；</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（四）申报材料不符合本办法“第十九条”要求。</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第二十二条省教育厅建立项目评审</w:t>
      </w:r>
      <w:proofErr w:type="gramStart"/>
      <w:r w:rsidR="00055AE4" w:rsidRPr="00055AE4">
        <w:rPr>
          <w:rFonts w:hint="eastAsia"/>
          <w:sz w:val="28"/>
          <w:szCs w:val="28"/>
        </w:rPr>
        <w:t>专家库并对</w:t>
      </w:r>
      <w:proofErr w:type="gramEnd"/>
      <w:r w:rsidR="00055AE4" w:rsidRPr="00055AE4">
        <w:rPr>
          <w:rFonts w:hint="eastAsia"/>
          <w:sz w:val="28"/>
          <w:szCs w:val="28"/>
        </w:rPr>
        <w:t>入库专家实行动态管理。评审工作根据当年项目申请情况，按学科领域从专家库中遴选同行专家组成评审组。评审工作应坚持认真负责的科学态度，实事求是评价项目科学性、创新性、实用性和可行性，提出立项建议。</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第二十三条项目评审坚持回避原则，聘请项目申请无关人员参与评审工作。评审专家和工作人员须严格遵守评审纪律，履行保密职责，不得外传、复制或摘录项目评审过程、专家意见及项目内容。</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第二十四条综合立项建议，经厅</w:t>
      </w:r>
      <w:proofErr w:type="gramStart"/>
      <w:r w:rsidR="00055AE4" w:rsidRPr="00055AE4">
        <w:rPr>
          <w:rFonts w:hint="eastAsia"/>
          <w:sz w:val="28"/>
          <w:szCs w:val="28"/>
        </w:rPr>
        <w:t>务</w:t>
      </w:r>
      <w:proofErr w:type="gramEnd"/>
      <w:r w:rsidR="00055AE4" w:rsidRPr="00055AE4">
        <w:rPr>
          <w:rFonts w:hint="eastAsia"/>
          <w:sz w:val="28"/>
          <w:szCs w:val="28"/>
        </w:rPr>
        <w:t>会审定，省教育厅确定年度科学研究项目计划并下达高校。</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第二十五条省教育厅指导陕西省基础科学研究院开展基础研究专项项目的申报、评审和管理工作。项目计划报省教育厅，由省教育厅下达高校。</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第二十六条项目承担高校组织负责人签订《责任书》或《合同书》，作为项目确认和结题（验收）依据。</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第二十七条项目经费主要包括财政经费和自筹经费。财政经费下</w:t>
      </w:r>
      <w:r w:rsidR="00055AE4" w:rsidRPr="00055AE4">
        <w:rPr>
          <w:rFonts w:hint="eastAsia"/>
          <w:sz w:val="28"/>
          <w:szCs w:val="28"/>
        </w:rPr>
        <w:lastRenderedPageBreak/>
        <w:t>达采用项目资金、</w:t>
      </w:r>
      <w:proofErr w:type="gramStart"/>
      <w:r w:rsidR="00055AE4" w:rsidRPr="00055AE4">
        <w:rPr>
          <w:rFonts w:hint="eastAsia"/>
          <w:sz w:val="28"/>
          <w:szCs w:val="28"/>
        </w:rPr>
        <w:t>综合奖补方式</w:t>
      </w:r>
      <w:proofErr w:type="gramEnd"/>
      <w:r w:rsidR="00055AE4" w:rsidRPr="00055AE4">
        <w:rPr>
          <w:rFonts w:hint="eastAsia"/>
          <w:sz w:val="28"/>
          <w:szCs w:val="28"/>
        </w:rPr>
        <w:t>。</w:t>
      </w:r>
      <w:proofErr w:type="gramStart"/>
      <w:r w:rsidR="00055AE4" w:rsidRPr="00055AE4">
        <w:rPr>
          <w:rFonts w:hint="eastAsia"/>
          <w:sz w:val="28"/>
          <w:szCs w:val="28"/>
        </w:rPr>
        <w:t>综合奖补按</w:t>
      </w:r>
      <w:proofErr w:type="gramEnd"/>
      <w:r w:rsidR="00055AE4" w:rsidRPr="00055AE4">
        <w:rPr>
          <w:rFonts w:hint="eastAsia"/>
          <w:sz w:val="28"/>
          <w:szCs w:val="28"/>
        </w:rPr>
        <w:t>有关分配因素测算后整体下达各高校，部属高校、部分省属高校（含民办）从“部属高校‘双一流’建设发展专项资金”“学校建设发展专项资金”和“民办高校建设发展专项资金”等经费中统筹支持。其他院校按照财政事权支出责任划分，在各自经费中自行统筹予以支持，保障项目资金及时到位。</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二十八条项目经费实行包干制，不再编制经费预算，不设置直接费用和间接费用比例限制。项目经费的使用和管理，由项目承担高校根据相关科研经费管理办法和财政制度有关规定执行，任何单位和个人不得截留、挪用。</w:t>
      </w:r>
    </w:p>
    <w:p w:rsidR="00055AE4" w:rsidRPr="00D3302B" w:rsidRDefault="00055AE4" w:rsidP="00D3302B">
      <w:pPr>
        <w:jc w:val="center"/>
        <w:rPr>
          <w:rFonts w:hint="eastAsia"/>
          <w:b/>
          <w:sz w:val="28"/>
          <w:szCs w:val="28"/>
        </w:rPr>
      </w:pPr>
      <w:r w:rsidRPr="00D3302B">
        <w:rPr>
          <w:rFonts w:hint="eastAsia"/>
          <w:b/>
          <w:sz w:val="28"/>
          <w:szCs w:val="28"/>
        </w:rPr>
        <w:t>第五章</w:t>
      </w:r>
      <w:r w:rsidRPr="00D3302B">
        <w:rPr>
          <w:rFonts w:hint="eastAsia"/>
          <w:b/>
          <w:sz w:val="28"/>
          <w:szCs w:val="28"/>
        </w:rPr>
        <w:t xml:space="preserve"> </w:t>
      </w:r>
      <w:r w:rsidRPr="00D3302B">
        <w:rPr>
          <w:rFonts w:hint="eastAsia"/>
          <w:b/>
          <w:sz w:val="28"/>
          <w:szCs w:val="28"/>
        </w:rPr>
        <w:t>实施与过程管理</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二十九条项目实行负责人负责制。负责人不能开展后续研究的，应当及时安排人选接替，经所在高校同意，报省教育厅科技处审批；如无合适人选，及时办理项目终止手续。负责人无法履行相关手续的，承担高校代为办理。</w:t>
      </w:r>
      <w:bookmarkStart w:id="0" w:name="_GoBack"/>
      <w:bookmarkEnd w:id="0"/>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第三十条</w:t>
      </w:r>
      <w:r w:rsidR="00055AE4" w:rsidRPr="00055AE4">
        <w:rPr>
          <w:rFonts w:hint="eastAsia"/>
          <w:sz w:val="28"/>
          <w:szCs w:val="28"/>
        </w:rPr>
        <w:t xml:space="preserve"> </w:t>
      </w:r>
      <w:r w:rsidR="00055AE4" w:rsidRPr="00055AE4">
        <w:rPr>
          <w:rFonts w:hint="eastAsia"/>
          <w:sz w:val="28"/>
          <w:szCs w:val="28"/>
        </w:rPr>
        <w:t>有下列情况之一的，撤销项目：</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（一）违反意识形态有关要求；</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（二）违背科学规律，违反学术道德；</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（三）项目执行不力，未开展实质性研究工作；</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（四）经费未用于项目研究相关工作；</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（五）项目承担高校未按批准金额落实项目经费；</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（六）项目承担高校组织不力、管理不善。</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第三十一条承担高校指导项目负责人严格执行《责任书》或《合</w:t>
      </w:r>
      <w:r w:rsidR="00055AE4" w:rsidRPr="00055AE4">
        <w:rPr>
          <w:rFonts w:hint="eastAsia"/>
          <w:sz w:val="28"/>
          <w:szCs w:val="28"/>
        </w:rPr>
        <w:lastRenderedPageBreak/>
        <w:t>同书》规定。执行不力、违反相关规定的，将视情对高校及负责人通报批评。情节严重的，缩减高校立项指标，取消负责人</w:t>
      </w:r>
      <w:r w:rsidR="00055AE4" w:rsidRPr="00055AE4">
        <w:rPr>
          <w:rFonts w:hint="eastAsia"/>
          <w:sz w:val="28"/>
          <w:szCs w:val="28"/>
        </w:rPr>
        <w:t>3</w:t>
      </w:r>
      <w:r w:rsidR="00055AE4" w:rsidRPr="00055AE4">
        <w:rPr>
          <w:rFonts w:hint="eastAsia"/>
          <w:sz w:val="28"/>
          <w:szCs w:val="28"/>
        </w:rPr>
        <w:t>年内申报资格。</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第三十二条撤销的项目，承担高校负责追回已拨付经费。撤销项目的负责人</w:t>
      </w:r>
      <w:r w:rsidR="00055AE4" w:rsidRPr="00055AE4">
        <w:rPr>
          <w:rFonts w:hint="eastAsia"/>
          <w:sz w:val="28"/>
          <w:szCs w:val="28"/>
        </w:rPr>
        <w:t>5</w:t>
      </w:r>
      <w:r w:rsidR="00055AE4" w:rsidRPr="00055AE4">
        <w:rPr>
          <w:rFonts w:hint="eastAsia"/>
          <w:sz w:val="28"/>
          <w:szCs w:val="28"/>
        </w:rPr>
        <w:t>年内不得申报省教育厅各类科研项目。撤项情况严重的承担高校，省教育厅将予追责。</w:t>
      </w:r>
    </w:p>
    <w:p w:rsidR="00055AE4" w:rsidRPr="00D3302B" w:rsidRDefault="00055AE4" w:rsidP="00D3302B">
      <w:pPr>
        <w:jc w:val="center"/>
        <w:rPr>
          <w:rFonts w:hint="eastAsia"/>
          <w:b/>
          <w:sz w:val="28"/>
          <w:szCs w:val="28"/>
        </w:rPr>
      </w:pPr>
      <w:r w:rsidRPr="00D3302B">
        <w:rPr>
          <w:rFonts w:hint="eastAsia"/>
          <w:b/>
          <w:sz w:val="28"/>
          <w:szCs w:val="28"/>
        </w:rPr>
        <w:t>第六章</w:t>
      </w:r>
      <w:r w:rsidRPr="00D3302B">
        <w:rPr>
          <w:rFonts w:hint="eastAsia"/>
          <w:b/>
          <w:sz w:val="28"/>
          <w:szCs w:val="28"/>
        </w:rPr>
        <w:t xml:space="preserve"> </w:t>
      </w:r>
      <w:r w:rsidRPr="00D3302B">
        <w:rPr>
          <w:rFonts w:hint="eastAsia"/>
          <w:b/>
          <w:sz w:val="28"/>
          <w:szCs w:val="28"/>
        </w:rPr>
        <w:t>结题与验收</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第三十三条省教育厅组织项目结题（验收）。坚持实事求是、客观公正、注重质量、讲求实效原则，结合项目特点，分类客观科学评估。</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第三十四条一般专项项目采取网上申请方式，集中办理结题。经专业人员审核，达到结题要求的，颁发《陕西省教育厅专项项目结题证书》。</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第三十五条重点项目、服务地方专项项目和青年创新团队项目采取专家会议评审方式验收。</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负责人按规定填写《验收申请书》并提供验收材料，由承担高校审核签署意见后，报省教育厅科技处审批，符合要求的，组织验收。验收通过，颁发《陕西省教育厅科研项目验收证书》。</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验收结论分为“通过验收”和“不通过验收”。“不通过验收”的项目，整改后</w:t>
      </w:r>
      <w:r w:rsidR="00055AE4" w:rsidRPr="00055AE4">
        <w:rPr>
          <w:rFonts w:hint="eastAsia"/>
          <w:sz w:val="28"/>
          <w:szCs w:val="28"/>
        </w:rPr>
        <w:t>1</w:t>
      </w:r>
      <w:r w:rsidR="00055AE4" w:rsidRPr="00055AE4">
        <w:rPr>
          <w:rFonts w:hint="eastAsia"/>
          <w:sz w:val="28"/>
          <w:szCs w:val="28"/>
        </w:rPr>
        <w:t>年内重新提出验收申请，验收通过后颁发验收证书。仍未通过的，终止项目。</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第三十六条公开发表的项目研究成果，按规定进行标注。以“陕</w:t>
      </w:r>
      <w:r w:rsidR="00055AE4" w:rsidRPr="00055AE4">
        <w:rPr>
          <w:rFonts w:hint="eastAsia"/>
          <w:sz w:val="28"/>
          <w:szCs w:val="28"/>
        </w:rPr>
        <w:lastRenderedPageBreak/>
        <w:t>西省教育厅科学研究计划项目”名义发表阶段性成果或最终成果，不得同时标注多家项目资助字样。标注格式为：</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中文：陕西省教育厅科学研究计划项目资助（项目编号：×××××）</w:t>
      </w:r>
    </w:p>
    <w:p w:rsidR="00055AE4" w:rsidRPr="00055AE4" w:rsidRDefault="00D3302B" w:rsidP="00055AE4">
      <w:pPr>
        <w:rPr>
          <w:rFonts w:hint="eastAsia"/>
          <w:sz w:val="28"/>
          <w:szCs w:val="28"/>
        </w:rPr>
      </w:pPr>
      <w:r>
        <w:rPr>
          <w:rFonts w:hint="eastAsia"/>
          <w:sz w:val="28"/>
          <w:szCs w:val="28"/>
        </w:rPr>
        <w:t xml:space="preserve">    </w:t>
      </w:r>
      <w:r w:rsidR="00055AE4" w:rsidRPr="00055AE4">
        <w:rPr>
          <w:rFonts w:hint="eastAsia"/>
          <w:sz w:val="28"/>
          <w:szCs w:val="28"/>
        </w:rPr>
        <w:t>英文：</w:t>
      </w:r>
      <w:r w:rsidR="00055AE4" w:rsidRPr="00055AE4">
        <w:rPr>
          <w:rFonts w:hint="eastAsia"/>
          <w:sz w:val="28"/>
          <w:szCs w:val="28"/>
        </w:rPr>
        <w:t xml:space="preserve">Scientific Research Program Funded by Education Department of Shaanxi Provincial Government </w:t>
      </w:r>
      <w:r w:rsidR="00055AE4" w:rsidRPr="00055AE4">
        <w:rPr>
          <w:rFonts w:hint="eastAsia"/>
          <w:sz w:val="28"/>
          <w:szCs w:val="28"/>
        </w:rPr>
        <w:t>（</w:t>
      </w:r>
      <w:r w:rsidR="00055AE4" w:rsidRPr="00055AE4">
        <w:rPr>
          <w:rFonts w:hint="eastAsia"/>
          <w:sz w:val="28"/>
          <w:szCs w:val="28"/>
        </w:rPr>
        <w:t>Program No.</w:t>
      </w:r>
      <w:r w:rsidR="00055AE4" w:rsidRPr="00055AE4">
        <w:rPr>
          <w:rFonts w:hint="eastAsia"/>
          <w:sz w:val="28"/>
          <w:szCs w:val="28"/>
        </w:rPr>
        <w:t>×××××）</w:t>
      </w:r>
    </w:p>
    <w:p w:rsidR="00055AE4" w:rsidRPr="00D3302B" w:rsidRDefault="00055AE4" w:rsidP="00D3302B">
      <w:pPr>
        <w:jc w:val="center"/>
        <w:rPr>
          <w:rFonts w:hint="eastAsia"/>
          <w:b/>
          <w:sz w:val="28"/>
          <w:szCs w:val="28"/>
        </w:rPr>
      </w:pPr>
      <w:r w:rsidRPr="00D3302B">
        <w:rPr>
          <w:rFonts w:hint="eastAsia"/>
          <w:b/>
          <w:sz w:val="28"/>
          <w:szCs w:val="28"/>
        </w:rPr>
        <w:t>第七章</w:t>
      </w:r>
      <w:r w:rsidRPr="00D3302B">
        <w:rPr>
          <w:rFonts w:hint="eastAsia"/>
          <w:b/>
          <w:sz w:val="28"/>
          <w:szCs w:val="28"/>
        </w:rPr>
        <w:t xml:space="preserve"> </w:t>
      </w:r>
      <w:r w:rsidRPr="00D3302B">
        <w:rPr>
          <w:rFonts w:hint="eastAsia"/>
          <w:b/>
          <w:sz w:val="28"/>
          <w:szCs w:val="28"/>
        </w:rPr>
        <w:t>附</w:t>
      </w:r>
      <w:r w:rsidRPr="00D3302B">
        <w:rPr>
          <w:rFonts w:hint="eastAsia"/>
          <w:b/>
          <w:sz w:val="28"/>
          <w:szCs w:val="28"/>
        </w:rPr>
        <w:t xml:space="preserve"> </w:t>
      </w:r>
      <w:r w:rsidRPr="00D3302B">
        <w:rPr>
          <w:rFonts w:hint="eastAsia"/>
          <w:b/>
          <w:sz w:val="28"/>
          <w:szCs w:val="28"/>
        </w:rPr>
        <w:t>则</w:t>
      </w:r>
    </w:p>
    <w:p w:rsidR="00E26374" w:rsidRPr="00055AE4" w:rsidRDefault="00D3302B" w:rsidP="00055AE4">
      <w:pPr>
        <w:rPr>
          <w:sz w:val="28"/>
          <w:szCs w:val="28"/>
        </w:rPr>
      </w:pPr>
      <w:r>
        <w:rPr>
          <w:rFonts w:hint="eastAsia"/>
          <w:sz w:val="28"/>
          <w:szCs w:val="28"/>
        </w:rPr>
        <w:t xml:space="preserve">    </w:t>
      </w:r>
      <w:r w:rsidR="00055AE4" w:rsidRPr="00055AE4">
        <w:rPr>
          <w:rFonts w:hint="eastAsia"/>
          <w:sz w:val="28"/>
          <w:szCs w:val="28"/>
        </w:rPr>
        <w:t>第三十七条本办法自发布之日起执行，省教育厅</w:t>
      </w:r>
      <w:r w:rsidR="00055AE4" w:rsidRPr="00055AE4">
        <w:rPr>
          <w:rFonts w:hint="eastAsia"/>
          <w:sz w:val="28"/>
          <w:szCs w:val="28"/>
        </w:rPr>
        <w:t>2010</w:t>
      </w:r>
      <w:r w:rsidR="00055AE4" w:rsidRPr="00055AE4">
        <w:rPr>
          <w:rFonts w:hint="eastAsia"/>
          <w:sz w:val="28"/>
          <w:szCs w:val="28"/>
        </w:rPr>
        <w:t>年发布的《陕西省教育厅科研计划项目管理办法》（</w:t>
      </w:r>
      <w:proofErr w:type="gramStart"/>
      <w:r w:rsidR="00055AE4" w:rsidRPr="00055AE4">
        <w:rPr>
          <w:rFonts w:hint="eastAsia"/>
          <w:sz w:val="28"/>
          <w:szCs w:val="28"/>
        </w:rPr>
        <w:t>陕教技</w:t>
      </w:r>
      <w:proofErr w:type="gramEnd"/>
      <w:r w:rsidR="00055AE4" w:rsidRPr="00055AE4">
        <w:rPr>
          <w:rFonts w:hint="eastAsia"/>
          <w:sz w:val="28"/>
          <w:szCs w:val="28"/>
        </w:rPr>
        <w:t>〔</w:t>
      </w:r>
      <w:r w:rsidR="00055AE4" w:rsidRPr="00055AE4">
        <w:rPr>
          <w:rFonts w:hint="eastAsia"/>
          <w:sz w:val="28"/>
          <w:szCs w:val="28"/>
        </w:rPr>
        <w:t>2010</w:t>
      </w:r>
      <w:r w:rsidR="00055AE4" w:rsidRPr="00055AE4">
        <w:rPr>
          <w:rFonts w:hint="eastAsia"/>
          <w:sz w:val="28"/>
          <w:szCs w:val="28"/>
        </w:rPr>
        <w:t>〕</w:t>
      </w:r>
      <w:r w:rsidR="00055AE4" w:rsidRPr="00055AE4">
        <w:rPr>
          <w:rFonts w:hint="eastAsia"/>
          <w:sz w:val="28"/>
          <w:szCs w:val="28"/>
        </w:rPr>
        <w:t>14</w:t>
      </w:r>
      <w:r w:rsidR="00055AE4" w:rsidRPr="00055AE4">
        <w:rPr>
          <w:rFonts w:hint="eastAsia"/>
          <w:sz w:val="28"/>
          <w:szCs w:val="28"/>
        </w:rPr>
        <w:t>号）同时废止。</w:t>
      </w:r>
    </w:p>
    <w:sectPr w:rsidR="00E26374" w:rsidRPr="00055A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20D"/>
    <w:rsid w:val="00002A51"/>
    <w:rsid w:val="00002A94"/>
    <w:rsid w:val="000035BB"/>
    <w:rsid w:val="00004A90"/>
    <w:rsid w:val="000053EB"/>
    <w:rsid w:val="00010933"/>
    <w:rsid w:val="000129AD"/>
    <w:rsid w:val="000163AB"/>
    <w:rsid w:val="00016AF1"/>
    <w:rsid w:val="00016C7D"/>
    <w:rsid w:val="00021C51"/>
    <w:rsid w:val="000220D8"/>
    <w:rsid w:val="0002371F"/>
    <w:rsid w:val="000237DA"/>
    <w:rsid w:val="00024868"/>
    <w:rsid w:val="00030FBC"/>
    <w:rsid w:val="00034794"/>
    <w:rsid w:val="00040A67"/>
    <w:rsid w:val="00042A69"/>
    <w:rsid w:val="000436E3"/>
    <w:rsid w:val="00043D3B"/>
    <w:rsid w:val="00044724"/>
    <w:rsid w:val="00050A6B"/>
    <w:rsid w:val="000519E6"/>
    <w:rsid w:val="00055AE4"/>
    <w:rsid w:val="000602E2"/>
    <w:rsid w:val="000628BD"/>
    <w:rsid w:val="000654A1"/>
    <w:rsid w:val="00066FA0"/>
    <w:rsid w:val="00067B1E"/>
    <w:rsid w:val="00070FC5"/>
    <w:rsid w:val="000718C3"/>
    <w:rsid w:val="00071B42"/>
    <w:rsid w:val="00071B44"/>
    <w:rsid w:val="00077E5B"/>
    <w:rsid w:val="00077F6D"/>
    <w:rsid w:val="00080ED9"/>
    <w:rsid w:val="00084D55"/>
    <w:rsid w:val="00085919"/>
    <w:rsid w:val="00085B62"/>
    <w:rsid w:val="00085EAA"/>
    <w:rsid w:val="00086A10"/>
    <w:rsid w:val="00090DC2"/>
    <w:rsid w:val="000925C4"/>
    <w:rsid w:val="0009448F"/>
    <w:rsid w:val="00097B5E"/>
    <w:rsid w:val="00097EFC"/>
    <w:rsid w:val="000A719A"/>
    <w:rsid w:val="000B4781"/>
    <w:rsid w:val="000B484D"/>
    <w:rsid w:val="000B64C2"/>
    <w:rsid w:val="000C3355"/>
    <w:rsid w:val="000C37F4"/>
    <w:rsid w:val="000C4835"/>
    <w:rsid w:val="000C6187"/>
    <w:rsid w:val="000D0B69"/>
    <w:rsid w:val="000D6579"/>
    <w:rsid w:val="000D699D"/>
    <w:rsid w:val="000D7BC3"/>
    <w:rsid w:val="000E0351"/>
    <w:rsid w:val="000E03F9"/>
    <w:rsid w:val="000E1F2C"/>
    <w:rsid w:val="000E23FB"/>
    <w:rsid w:val="000E263C"/>
    <w:rsid w:val="000E3D17"/>
    <w:rsid w:val="000E5E5D"/>
    <w:rsid w:val="000E6528"/>
    <w:rsid w:val="000F0FDD"/>
    <w:rsid w:val="000F1122"/>
    <w:rsid w:val="000F165C"/>
    <w:rsid w:val="000F16B0"/>
    <w:rsid w:val="000F43B6"/>
    <w:rsid w:val="000F46F0"/>
    <w:rsid w:val="000F7E17"/>
    <w:rsid w:val="000F7ED1"/>
    <w:rsid w:val="00101130"/>
    <w:rsid w:val="001022FA"/>
    <w:rsid w:val="00102BC7"/>
    <w:rsid w:val="001030EF"/>
    <w:rsid w:val="00104A7D"/>
    <w:rsid w:val="001070EC"/>
    <w:rsid w:val="0010746F"/>
    <w:rsid w:val="00107C66"/>
    <w:rsid w:val="001120DF"/>
    <w:rsid w:val="001135C0"/>
    <w:rsid w:val="00113AAD"/>
    <w:rsid w:val="00115903"/>
    <w:rsid w:val="00121414"/>
    <w:rsid w:val="00122C60"/>
    <w:rsid w:val="00125BE6"/>
    <w:rsid w:val="00127141"/>
    <w:rsid w:val="00130AA3"/>
    <w:rsid w:val="00130AFD"/>
    <w:rsid w:val="001411BF"/>
    <w:rsid w:val="0014120D"/>
    <w:rsid w:val="00144560"/>
    <w:rsid w:val="00146D3A"/>
    <w:rsid w:val="00147696"/>
    <w:rsid w:val="00150613"/>
    <w:rsid w:val="00152139"/>
    <w:rsid w:val="00153A84"/>
    <w:rsid w:val="00155944"/>
    <w:rsid w:val="001619AF"/>
    <w:rsid w:val="00161AE0"/>
    <w:rsid w:val="00162720"/>
    <w:rsid w:val="00163315"/>
    <w:rsid w:val="001633DE"/>
    <w:rsid w:val="00164189"/>
    <w:rsid w:val="00166C1B"/>
    <w:rsid w:val="001717A5"/>
    <w:rsid w:val="00172C17"/>
    <w:rsid w:val="0017728E"/>
    <w:rsid w:val="00177421"/>
    <w:rsid w:val="001802E6"/>
    <w:rsid w:val="00186556"/>
    <w:rsid w:val="0018681E"/>
    <w:rsid w:val="00190C14"/>
    <w:rsid w:val="00191B75"/>
    <w:rsid w:val="0019415F"/>
    <w:rsid w:val="001A23A2"/>
    <w:rsid w:val="001A5535"/>
    <w:rsid w:val="001A6435"/>
    <w:rsid w:val="001A6FB1"/>
    <w:rsid w:val="001B407C"/>
    <w:rsid w:val="001B4A29"/>
    <w:rsid w:val="001B66AE"/>
    <w:rsid w:val="001B7605"/>
    <w:rsid w:val="001B7B51"/>
    <w:rsid w:val="001B7FDA"/>
    <w:rsid w:val="001C208A"/>
    <w:rsid w:val="001C5F8F"/>
    <w:rsid w:val="001C65ED"/>
    <w:rsid w:val="001D0CD1"/>
    <w:rsid w:val="001D7C29"/>
    <w:rsid w:val="001E142D"/>
    <w:rsid w:val="001E3776"/>
    <w:rsid w:val="001E3DEC"/>
    <w:rsid w:val="001E4679"/>
    <w:rsid w:val="001E7C32"/>
    <w:rsid w:val="001F79BC"/>
    <w:rsid w:val="00200345"/>
    <w:rsid w:val="00201A99"/>
    <w:rsid w:val="002024EA"/>
    <w:rsid w:val="002031D1"/>
    <w:rsid w:val="00205456"/>
    <w:rsid w:val="002059B3"/>
    <w:rsid w:val="00207621"/>
    <w:rsid w:val="002123DC"/>
    <w:rsid w:val="00212AEA"/>
    <w:rsid w:val="00215581"/>
    <w:rsid w:val="002163CB"/>
    <w:rsid w:val="002179D8"/>
    <w:rsid w:val="00223486"/>
    <w:rsid w:val="0022439D"/>
    <w:rsid w:val="00224EE7"/>
    <w:rsid w:val="002253D5"/>
    <w:rsid w:val="002264AE"/>
    <w:rsid w:val="00226629"/>
    <w:rsid w:val="00230889"/>
    <w:rsid w:val="00232CDE"/>
    <w:rsid w:val="002347B9"/>
    <w:rsid w:val="0023510D"/>
    <w:rsid w:val="00235CB3"/>
    <w:rsid w:val="00237C93"/>
    <w:rsid w:val="00240AE3"/>
    <w:rsid w:val="002429AD"/>
    <w:rsid w:val="002436AA"/>
    <w:rsid w:val="00243CD4"/>
    <w:rsid w:val="002519DA"/>
    <w:rsid w:val="0025218F"/>
    <w:rsid w:val="00254A00"/>
    <w:rsid w:val="00255700"/>
    <w:rsid w:val="00256109"/>
    <w:rsid w:val="002572FA"/>
    <w:rsid w:val="00262A8A"/>
    <w:rsid w:val="00266D52"/>
    <w:rsid w:val="00267990"/>
    <w:rsid w:val="002716D8"/>
    <w:rsid w:val="002717C8"/>
    <w:rsid w:val="002757DE"/>
    <w:rsid w:val="0027612E"/>
    <w:rsid w:val="00281E1D"/>
    <w:rsid w:val="00282348"/>
    <w:rsid w:val="00283280"/>
    <w:rsid w:val="00287141"/>
    <w:rsid w:val="00290E82"/>
    <w:rsid w:val="00294CA5"/>
    <w:rsid w:val="00295DCE"/>
    <w:rsid w:val="002967D2"/>
    <w:rsid w:val="00297EF0"/>
    <w:rsid w:val="002A26BF"/>
    <w:rsid w:val="002A407A"/>
    <w:rsid w:val="002A4989"/>
    <w:rsid w:val="002A5471"/>
    <w:rsid w:val="002A65C9"/>
    <w:rsid w:val="002B0360"/>
    <w:rsid w:val="002B1AA6"/>
    <w:rsid w:val="002B28E7"/>
    <w:rsid w:val="002B2AB9"/>
    <w:rsid w:val="002B483C"/>
    <w:rsid w:val="002B522C"/>
    <w:rsid w:val="002B6D86"/>
    <w:rsid w:val="002B6FC8"/>
    <w:rsid w:val="002C31E4"/>
    <w:rsid w:val="002C3CCC"/>
    <w:rsid w:val="002C4E22"/>
    <w:rsid w:val="002C532C"/>
    <w:rsid w:val="002C607E"/>
    <w:rsid w:val="002C662B"/>
    <w:rsid w:val="002C66DE"/>
    <w:rsid w:val="002C72A6"/>
    <w:rsid w:val="002D1C8D"/>
    <w:rsid w:val="002D1FDC"/>
    <w:rsid w:val="002D38BC"/>
    <w:rsid w:val="002D4E31"/>
    <w:rsid w:val="002D6714"/>
    <w:rsid w:val="002E4F5A"/>
    <w:rsid w:val="002E655B"/>
    <w:rsid w:val="002E7AF3"/>
    <w:rsid w:val="002F1D3B"/>
    <w:rsid w:val="002F3119"/>
    <w:rsid w:val="002F335B"/>
    <w:rsid w:val="002F3609"/>
    <w:rsid w:val="002F7C04"/>
    <w:rsid w:val="00303523"/>
    <w:rsid w:val="00304DD8"/>
    <w:rsid w:val="00306D67"/>
    <w:rsid w:val="003107EF"/>
    <w:rsid w:val="0031376D"/>
    <w:rsid w:val="00314982"/>
    <w:rsid w:val="0031509E"/>
    <w:rsid w:val="00315365"/>
    <w:rsid w:val="0031584F"/>
    <w:rsid w:val="00317920"/>
    <w:rsid w:val="00317E3B"/>
    <w:rsid w:val="00320428"/>
    <w:rsid w:val="00320B09"/>
    <w:rsid w:val="00322AB2"/>
    <w:rsid w:val="00324FAD"/>
    <w:rsid w:val="00326E98"/>
    <w:rsid w:val="00330D06"/>
    <w:rsid w:val="00337051"/>
    <w:rsid w:val="00337CE2"/>
    <w:rsid w:val="00342876"/>
    <w:rsid w:val="00343869"/>
    <w:rsid w:val="00343A90"/>
    <w:rsid w:val="00344B84"/>
    <w:rsid w:val="003507B7"/>
    <w:rsid w:val="00351D55"/>
    <w:rsid w:val="00353239"/>
    <w:rsid w:val="00353A49"/>
    <w:rsid w:val="0035407E"/>
    <w:rsid w:val="00362EDA"/>
    <w:rsid w:val="00367443"/>
    <w:rsid w:val="0037409D"/>
    <w:rsid w:val="00375572"/>
    <w:rsid w:val="00382286"/>
    <w:rsid w:val="00392823"/>
    <w:rsid w:val="00397C3A"/>
    <w:rsid w:val="003A67A8"/>
    <w:rsid w:val="003A78EE"/>
    <w:rsid w:val="003B1022"/>
    <w:rsid w:val="003B1965"/>
    <w:rsid w:val="003B471A"/>
    <w:rsid w:val="003B6118"/>
    <w:rsid w:val="003B69ED"/>
    <w:rsid w:val="003B75FD"/>
    <w:rsid w:val="003B7C77"/>
    <w:rsid w:val="003C0CD4"/>
    <w:rsid w:val="003C100F"/>
    <w:rsid w:val="003D2EF8"/>
    <w:rsid w:val="003E0001"/>
    <w:rsid w:val="003E28A2"/>
    <w:rsid w:val="003E362F"/>
    <w:rsid w:val="003E5803"/>
    <w:rsid w:val="003F0523"/>
    <w:rsid w:val="003F5A12"/>
    <w:rsid w:val="003F607F"/>
    <w:rsid w:val="003F6212"/>
    <w:rsid w:val="003F75D5"/>
    <w:rsid w:val="003F7B23"/>
    <w:rsid w:val="003F7C16"/>
    <w:rsid w:val="00404DEE"/>
    <w:rsid w:val="00405D12"/>
    <w:rsid w:val="00412897"/>
    <w:rsid w:val="004169CB"/>
    <w:rsid w:val="004240EF"/>
    <w:rsid w:val="00426DDC"/>
    <w:rsid w:val="00427843"/>
    <w:rsid w:val="004278F3"/>
    <w:rsid w:val="00432A42"/>
    <w:rsid w:val="004341AB"/>
    <w:rsid w:val="00436DF9"/>
    <w:rsid w:val="00442459"/>
    <w:rsid w:val="00442CB0"/>
    <w:rsid w:val="00450440"/>
    <w:rsid w:val="004505AC"/>
    <w:rsid w:val="00450845"/>
    <w:rsid w:val="00456D23"/>
    <w:rsid w:val="00456F00"/>
    <w:rsid w:val="00460D54"/>
    <w:rsid w:val="0046157D"/>
    <w:rsid w:val="0046641B"/>
    <w:rsid w:val="0046723E"/>
    <w:rsid w:val="0047057D"/>
    <w:rsid w:val="00471AB7"/>
    <w:rsid w:val="00472E11"/>
    <w:rsid w:val="00475278"/>
    <w:rsid w:val="004814D7"/>
    <w:rsid w:val="004820E0"/>
    <w:rsid w:val="00486101"/>
    <w:rsid w:val="004868DB"/>
    <w:rsid w:val="00494DED"/>
    <w:rsid w:val="00495322"/>
    <w:rsid w:val="004A1D4C"/>
    <w:rsid w:val="004A4174"/>
    <w:rsid w:val="004A7CBA"/>
    <w:rsid w:val="004B0785"/>
    <w:rsid w:val="004B2905"/>
    <w:rsid w:val="004B4035"/>
    <w:rsid w:val="004B575D"/>
    <w:rsid w:val="004B76EF"/>
    <w:rsid w:val="004C3701"/>
    <w:rsid w:val="004C5BF4"/>
    <w:rsid w:val="004C5CA7"/>
    <w:rsid w:val="004C7A6B"/>
    <w:rsid w:val="004D020E"/>
    <w:rsid w:val="004D1699"/>
    <w:rsid w:val="004E078A"/>
    <w:rsid w:val="004E0C2B"/>
    <w:rsid w:val="004E1FCF"/>
    <w:rsid w:val="004E26D6"/>
    <w:rsid w:val="004E3064"/>
    <w:rsid w:val="004E306B"/>
    <w:rsid w:val="004E444D"/>
    <w:rsid w:val="004E6195"/>
    <w:rsid w:val="004E6214"/>
    <w:rsid w:val="004F00B2"/>
    <w:rsid w:val="004F11D6"/>
    <w:rsid w:val="004F1EE9"/>
    <w:rsid w:val="004F3784"/>
    <w:rsid w:val="004F6E09"/>
    <w:rsid w:val="00501026"/>
    <w:rsid w:val="00501C9A"/>
    <w:rsid w:val="0050252D"/>
    <w:rsid w:val="00505608"/>
    <w:rsid w:val="00506339"/>
    <w:rsid w:val="0051113C"/>
    <w:rsid w:val="00514595"/>
    <w:rsid w:val="00515290"/>
    <w:rsid w:val="00515D6D"/>
    <w:rsid w:val="005243E2"/>
    <w:rsid w:val="00530853"/>
    <w:rsid w:val="00536609"/>
    <w:rsid w:val="00536F9C"/>
    <w:rsid w:val="00541CAC"/>
    <w:rsid w:val="00547C48"/>
    <w:rsid w:val="00551723"/>
    <w:rsid w:val="00555D7F"/>
    <w:rsid w:val="0055694E"/>
    <w:rsid w:val="00557134"/>
    <w:rsid w:val="00564DED"/>
    <w:rsid w:val="00565A35"/>
    <w:rsid w:val="00567205"/>
    <w:rsid w:val="0057040F"/>
    <w:rsid w:val="005706D9"/>
    <w:rsid w:val="00571516"/>
    <w:rsid w:val="005743F1"/>
    <w:rsid w:val="005763E7"/>
    <w:rsid w:val="00583850"/>
    <w:rsid w:val="005854AE"/>
    <w:rsid w:val="00585551"/>
    <w:rsid w:val="00586600"/>
    <w:rsid w:val="00586B62"/>
    <w:rsid w:val="00587141"/>
    <w:rsid w:val="00587918"/>
    <w:rsid w:val="00590366"/>
    <w:rsid w:val="005941F4"/>
    <w:rsid w:val="00594FC3"/>
    <w:rsid w:val="00595513"/>
    <w:rsid w:val="0059733F"/>
    <w:rsid w:val="005A0212"/>
    <w:rsid w:val="005A2191"/>
    <w:rsid w:val="005A6347"/>
    <w:rsid w:val="005A70D0"/>
    <w:rsid w:val="005B1059"/>
    <w:rsid w:val="005B3314"/>
    <w:rsid w:val="005B4447"/>
    <w:rsid w:val="005B4E0E"/>
    <w:rsid w:val="005C5657"/>
    <w:rsid w:val="005C75CA"/>
    <w:rsid w:val="005D1C9B"/>
    <w:rsid w:val="005D2906"/>
    <w:rsid w:val="005D2CEB"/>
    <w:rsid w:val="005D41FA"/>
    <w:rsid w:val="005D66F6"/>
    <w:rsid w:val="005E1EB3"/>
    <w:rsid w:val="005E2041"/>
    <w:rsid w:val="005E2B30"/>
    <w:rsid w:val="005E32D2"/>
    <w:rsid w:val="005E381C"/>
    <w:rsid w:val="005E3EB7"/>
    <w:rsid w:val="005E4B3E"/>
    <w:rsid w:val="005E6897"/>
    <w:rsid w:val="005E71F0"/>
    <w:rsid w:val="005F275C"/>
    <w:rsid w:val="00600929"/>
    <w:rsid w:val="00602363"/>
    <w:rsid w:val="00602A1E"/>
    <w:rsid w:val="00602E28"/>
    <w:rsid w:val="00604142"/>
    <w:rsid w:val="00604145"/>
    <w:rsid w:val="006059E2"/>
    <w:rsid w:val="006121BF"/>
    <w:rsid w:val="00616B2D"/>
    <w:rsid w:val="00620231"/>
    <w:rsid w:val="00621EFE"/>
    <w:rsid w:val="0062299F"/>
    <w:rsid w:val="00624FA3"/>
    <w:rsid w:val="006265E5"/>
    <w:rsid w:val="00626CE0"/>
    <w:rsid w:val="0063084F"/>
    <w:rsid w:val="00631365"/>
    <w:rsid w:val="00633059"/>
    <w:rsid w:val="006347F3"/>
    <w:rsid w:val="00635650"/>
    <w:rsid w:val="00636139"/>
    <w:rsid w:val="0063732D"/>
    <w:rsid w:val="00640AE2"/>
    <w:rsid w:val="00640B3C"/>
    <w:rsid w:val="00641BDD"/>
    <w:rsid w:val="00642B2A"/>
    <w:rsid w:val="00643319"/>
    <w:rsid w:val="00643996"/>
    <w:rsid w:val="00647377"/>
    <w:rsid w:val="00654A7B"/>
    <w:rsid w:val="006626EB"/>
    <w:rsid w:val="00664BB3"/>
    <w:rsid w:val="00671192"/>
    <w:rsid w:val="00675773"/>
    <w:rsid w:val="00675C31"/>
    <w:rsid w:val="00682956"/>
    <w:rsid w:val="00682B5A"/>
    <w:rsid w:val="00684F98"/>
    <w:rsid w:val="0068751D"/>
    <w:rsid w:val="006879F5"/>
    <w:rsid w:val="006907FF"/>
    <w:rsid w:val="006916B9"/>
    <w:rsid w:val="0069260A"/>
    <w:rsid w:val="00694E67"/>
    <w:rsid w:val="006960CD"/>
    <w:rsid w:val="00697215"/>
    <w:rsid w:val="006A0FFE"/>
    <w:rsid w:val="006A28E3"/>
    <w:rsid w:val="006A2FC8"/>
    <w:rsid w:val="006A3E2D"/>
    <w:rsid w:val="006A47A5"/>
    <w:rsid w:val="006A47DD"/>
    <w:rsid w:val="006A6395"/>
    <w:rsid w:val="006B02C1"/>
    <w:rsid w:val="006B12C1"/>
    <w:rsid w:val="006B1D62"/>
    <w:rsid w:val="006B2344"/>
    <w:rsid w:val="006B2AE5"/>
    <w:rsid w:val="006C31C9"/>
    <w:rsid w:val="006C42A9"/>
    <w:rsid w:val="006C7969"/>
    <w:rsid w:val="006D12DD"/>
    <w:rsid w:val="006D23EF"/>
    <w:rsid w:val="006D32F7"/>
    <w:rsid w:val="006D628D"/>
    <w:rsid w:val="006D629A"/>
    <w:rsid w:val="006D76BF"/>
    <w:rsid w:val="006D7A24"/>
    <w:rsid w:val="006E0FF9"/>
    <w:rsid w:val="006E43C8"/>
    <w:rsid w:val="006F01F7"/>
    <w:rsid w:val="006F1CD2"/>
    <w:rsid w:val="006F2A88"/>
    <w:rsid w:val="006F54EC"/>
    <w:rsid w:val="00700C71"/>
    <w:rsid w:val="00701E7F"/>
    <w:rsid w:val="00710F94"/>
    <w:rsid w:val="007111B0"/>
    <w:rsid w:val="00711209"/>
    <w:rsid w:val="00711448"/>
    <w:rsid w:val="0071150D"/>
    <w:rsid w:val="00716AFA"/>
    <w:rsid w:val="00717CD8"/>
    <w:rsid w:val="00722A29"/>
    <w:rsid w:val="00725790"/>
    <w:rsid w:val="00726FF8"/>
    <w:rsid w:val="007305DB"/>
    <w:rsid w:val="00732318"/>
    <w:rsid w:val="00732321"/>
    <w:rsid w:val="0073467A"/>
    <w:rsid w:val="0073600B"/>
    <w:rsid w:val="00736438"/>
    <w:rsid w:val="007477D6"/>
    <w:rsid w:val="0075155B"/>
    <w:rsid w:val="00754F8E"/>
    <w:rsid w:val="00757B28"/>
    <w:rsid w:val="00760DC1"/>
    <w:rsid w:val="00765A29"/>
    <w:rsid w:val="00765C43"/>
    <w:rsid w:val="007675E5"/>
    <w:rsid w:val="00770382"/>
    <w:rsid w:val="00772FFA"/>
    <w:rsid w:val="007733CE"/>
    <w:rsid w:val="00773633"/>
    <w:rsid w:val="00774F21"/>
    <w:rsid w:val="00776694"/>
    <w:rsid w:val="0077713F"/>
    <w:rsid w:val="00792E22"/>
    <w:rsid w:val="007965E0"/>
    <w:rsid w:val="007A0331"/>
    <w:rsid w:val="007A1EFC"/>
    <w:rsid w:val="007A35A4"/>
    <w:rsid w:val="007B137C"/>
    <w:rsid w:val="007B14AB"/>
    <w:rsid w:val="007B19E5"/>
    <w:rsid w:val="007B1E0A"/>
    <w:rsid w:val="007B1EEB"/>
    <w:rsid w:val="007B265F"/>
    <w:rsid w:val="007B4630"/>
    <w:rsid w:val="007B7605"/>
    <w:rsid w:val="007B7902"/>
    <w:rsid w:val="007B7BF8"/>
    <w:rsid w:val="007C19FF"/>
    <w:rsid w:val="007C55D0"/>
    <w:rsid w:val="007C6B71"/>
    <w:rsid w:val="007C6D03"/>
    <w:rsid w:val="007D009F"/>
    <w:rsid w:val="007D42D9"/>
    <w:rsid w:val="007D4C89"/>
    <w:rsid w:val="007D4DF6"/>
    <w:rsid w:val="007D7FEC"/>
    <w:rsid w:val="007E1928"/>
    <w:rsid w:val="007E3E9B"/>
    <w:rsid w:val="007E4BD8"/>
    <w:rsid w:val="007E7822"/>
    <w:rsid w:val="007F05F0"/>
    <w:rsid w:val="007F62CC"/>
    <w:rsid w:val="007F7AB7"/>
    <w:rsid w:val="00800F32"/>
    <w:rsid w:val="00802D9F"/>
    <w:rsid w:val="008069B7"/>
    <w:rsid w:val="008072D4"/>
    <w:rsid w:val="00810816"/>
    <w:rsid w:val="00812E1C"/>
    <w:rsid w:val="00813F7D"/>
    <w:rsid w:val="008211FF"/>
    <w:rsid w:val="00825023"/>
    <w:rsid w:val="008259FC"/>
    <w:rsid w:val="0083078E"/>
    <w:rsid w:val="00831E04"/>
    <w:rsid w:val="008345AB"/>
    <w:rsid w:val="00834D63"/>
    <w:rsid w:val="00834EE2"/>
    <w:rsid w:val="0083621B"/>
    <w:rsid w:val="00836B5A"/>
    <w:rsid w:val="00836DA6"/>
    <w:rsid w:val="008421A5"/>
    <w:rsid w:val="008440FE"/>
    <w:rsid w:val="00844FF0"/>
    <w:rsid w:val="0084626A"/>
    <w:rsid w:val="00852090"/>
    <w:rsid w:val="00853EFE"/>
    <w:rsid w:val="00855566"/>
    <w:rsid w:val="00862E21"/>
    <w:rsid w:val="008635A2"/>
    <w:rsid w:val="00863801"/>
    <w:rsid w:val="00866590"/>
    <w:rsid w:val="008767B8"/>
    <w:rsid w:val="00883DCE"/>
    <w:rsid w:val="00886B89"/>
    <w:rsid w:val="008908DA"/>
    <w:rsid w:val="00890B06"/>
    <w:rsid w:val="00893FE8"/>
    <w:rsid w:val="00894698"/>
    <w:rsid w:val="00895318"/>
    <w:rsid w:val="00895EA0"/>
    <w:rsid w:val="00897F48"/>
    <w:rsid w:val="008A12AA"/>
    <w:rsid w:val="008A21D5"/>
    <w:rsid w:val="008A35D3"/>
    <w:rsid w:val="008A6076"/>
    <w:rsid w:val="008A6A55"/>
    <w:rsid w:val="008A6A6F"/>
    <w:rsid w:val="008A7BF1"/>
    <w:rsid w:val="008B06C7"/>
    <w:rsid w:val="008B1073"/>
    <w:rsid w:val="008B182C"/>
    <w:rsid w:val="008C1ABF"/>
    <w:rsid w:val="008C1F87"/>
    <w:rsid w:val="008C4062"/>
    <w:rsid w:val="008C64E6"/>
    <w:rsid w:val="008D64EF"/>
    <w:rsid w:val="008D6BB1"/>
    <w:rsid w:val="008E7ADE"/>
    <w:rsid w:val="008F11CC"/>
    <w:rsid w:val="008F248E"/>
    <w:rsid w:val="008F6418"/>
    <w:rsid w:val="008F73AC"/>
    <w:rsid w:val="008F78E7"/>
    <w:rsid w:val="008F7BB5"/>
    <w:rsid w:val="0090228D"/>
    <w:rsid w:val="0090353B"/>
    <w:rsid w:val="009042A6"/>
    <w:rsid w:val="00905095"/>
    <w:rsid w:val="00906F84"/>
    <w:rsid w:val="00907155"/>
    <w:rsid w:val="009074CB"/>
    <w:rsid w:val="00910E44"/>
    <w:rsid w:val="00912D47"/>
    <w:rsid w:val="00917AD9"/>
    <w:rsid w:val="009238BF"/>
    <w:rsid w:val="009269B8"/>
    <w:rsid w:val="00926AE0"/>
    <w:rsid w:val="00931C46"/>
    <w:rsid w:val="009329D2"/>
    <w:rsid w:val="00932C9B"/>
    <w:rsid w:val="00933F8D"/>
    <w:rsid w:val="009352A0"/>
    <w:rsid w:val="009407A1"/>
    <w:rsid w:val="00943B5E"/>
    <w:rsid w:val="00945A35"/>
    <w:rsid w:val="00947E9C"/>
    <w:rsid w:val="00950335"/>
    <w:rsid w:val="00950BB8"/>
    <w:rsid w:val="009533E0"/>
    <w:rsid w:val="00953539"/>
    <w:rsid w:val="00955833"/>
    <w:rsid w:val="00956DC9"/>
    <w:rsid w:val="00962849"/>
    <w:rsid w:val="0096362E"/>
    <w:rsid w:val="00963899"/>
    <w:rsid w:val="00963914"/>
    <w:rsid w:val="00963C25"/>
    <w:rsid w:val="00970154"/>
    <w:rsid w:val="00970A09"/>
    <w:rsid w:val="00972171"/>
    <w:rsid w:val="00972E5A"/>
    <w:rsid w:val="00972EB6"/>
    <w:rsid w:val="00973254"/>
    <w:rsid w:val="00974E1F"/>
    <w:rsid w:val="0097521A"/>
    <w:rsid w:val="0097585F"/>
    <w:rsid w:val="0097707B"/>
    <w:rsid w:val="00982174"/>
    <w:rsid w:val="00983ECC"/>
    <w:rsid w:val="00985748"/>
    <w:rsid w:val="00987787"/>
    <w:rsid w:val="00992390"/>
    <w:rsid w:val="00992D55"/>
    <w:rsid w:val="00993453"/>
    <w:rsid w:val="009950AC"/>
    <w:rsid w:val="009969C1"/>
    <w:rsid w:val="009A076E"/>
    <w:rsid w:val="009A0904"/>
    <w:rsid w:val="009A4E99"/>
    <w:rsid w:val="009B0E3C"/>
    <w:rsid w:val="009B2851"/>
    <w:rsid w:val="009B2D42"/>
    <w:rsid w:val="009B4D47"/>
    <w:rsid w:val="009B7A4B"/>
    <w:rsid w:val="009B7EA6"/>
    <w:rsid w:val="009C437E"/>
    <w:rsid w:val="009D057F"/>
    <w:rsid w:val="009D0882"/>
    <w:rsid w:val="009D4932"/>
    <w:rsid w:val="009D552F"/>
    <w:rsid w:val="009D5628"/>
    <w:rsid w:val="009D606F"/>
    <w:rsid w:val="009D7D7B"/>
    <w:rsid w:val="009E2B1C"/>
    <w:rsid w:val="009E3659"/>
    <w:rsid w:val="009E3F66"/>
    <w:rsid w:val="009E65C3"/>
    <w:rsid w:val="009E6615"/>
    <w:rsid w:val="009E735E"/>
    <w:rsid w:val="009E7A0C"/>
    <w:rsid w:val="009F0241"/>
    <w:rsid w:val="009F0983"/>
    <w:rsid w:val="009F32CA"/>
    <w:rsid w:val="009F63A9"/>
    <w:rsid w:val="009F713F"/>
    <w:rsid w:val="009F721F"/>
    <w:rsid w:val="009F7DD9"/>
    <w:rsid w:val="009F7F6A"/>
    <w:rsid w:val="00A01899"/>
    <w:rsid w:val="00A06102"/>
    <w:rsid w:val="00A072E4"/>
    <w:rsid w:val="00A15C3E"/>
    <w:rsid w:val="00A20435"/>
    <w:rsid w:val="00A21358"/>
    <w:rsid w:val="00A2136C"/>
    <w:rsid w:val="00A236F3"/>
    <w:rsid w:val="00A24FEA"/>
    <w:rsid w:val="00A25D98"/>
    <w:rsid w:val="00A26534"/>
    <w:rsid w:val="00A26B73"/>
    <w:rsid w:val="00A27026"/>
    <w:rsid w:val="00A3067A"/>
    <w:rsid w:val="00A32B77"/>
    <w:rsid w:val="00A343AA"/>
    <w:rsid w:val="00A35471"/>
    <w:rsid w:val="00A428A0"/>
    <w:rsid w:val="00A44D68"/>
    <w:rsid w:val="00A4553E"/>
    <w:rsid w:val="00A529EF"/>
    <w:rsid w:val="00A52DE5"/>
    <w:rsid w:val="00A5318B"/>
    <w:rsid w:val="00A53E3F"/>
    <w:rsid w:val="00A53ED4"/>
    <w:rsid w:val="00A57974"/>
    <w:rsid w:val="00A62891"/>
    <w:rsid w:val="00A67CFE"/>
    <w:rsid w:val="00A70EB7"/>
    <w:rsid w:val="00A721CE"/>
    <w:rsid w:val="00A732AE"/>
    <w:rsid w:val="00A735DD"/>
    <w:rsid w:val="00A755A9"/>
    <w:rsid w:val="00A766D7"/>
    <w:rsid w:val="00A76D28"/>
    <w:rsid w:val="00A820ED"/>
    <w:rsid w:val="00A85196"/>
    <w:rsid w:val="00A85C92"/>
    <w:rsid w:val="00A861AB"/>
    <w:rsid w:val="00A87447"/>
    <w:rsid w:val="00A91197"/>
    <w:rsid w:val="00A914F3"/>
    <w:rsid w:val="00A91667"/>
    <w:rsid w:val="00A97995"/>
    <w:rsid w:val="00AA042F"/>
    <w:rsid w:val="00AA10F6"/>
    <w:rsid w:val="00AB0876"/>
    <w:rsid w:val="00AB0A22"/>
    <w:rsid w:val="00AB0F59"/>
    <w:rsid w:val="00AB3CA5"/>
    <w:rsid w:val="00AB3F42"/>
    <w:rsid w:val="00AB5210"/>
    <w:rsid w:val="00AB65B8"/>
    <w:rsid w:val="00AC0D30"/>
    <w:rsid w:val="00AC1024"/>
    <w:rsid w:val="00AC17C1"/>
    <w:rsid w:val="00AC2A8D"/>
    <w:rsid w:val="00AC3465"/>
    <w:rsid w:val="00AC4B66"/>
    <w:rsid w:val="00AC4DE3"/>
    <w:rsid w:val="00AC522F"/>
    <w:rsid w:val="00AC6726"/>
    <w:rsid w:val="00AC787D"/>
    <w:rsid w:val="00AD083E"/>
    <w:rsid w:val="00AD3129"/>
    <w:rsid w:val="00AD6828"/>
    <w:rsid w:val="00AE3AA0"/>
    <w:rsid w:val="00AF4706"/>
    <w:rsid w:val="00AF615D"/>
    <w:rsid w:val="00AF6467"/>
    <w:rsid w:val="00AF7E81"/>
    <w:rsid w:val="00B00C32"/>
    <w:rsid w:val="00B0430F"/>
    <w:rsid w:val="00B06377"/>
    <w:rsid w:val="00B07BA5"/>
    <w:rsid w:val="00B1036B"/>
    <w:rsid w:val="00B13CF5"/>
    <w:rsid w:val="00B143E8"/>
    <w:rsid w:val="00B14425"/>
    <w:rsid w:val="00B17F6E"/>
    <w:rsid w:val="00B2161F"/>
    <w:rsid w:val="00B23FC5"/>
    <w:rsid w:val="00B3004C"/>
    <w:rsid w:val="00B3243D"/>
    <w:rsid w:val="00B33A1D"/>
    <w:rsid w:val="00B342BB"/>
    <w:rsid w:val="00B41EC7"/>
    <w:rsid w:val="00B434CA"/>
    <w:rsid w:val="00B44150"/>
    <w:rsid w:val="00B4560E"/>
    <w:rsid w:val="00B464BE"/>
    <w:rsid w:val="00B52CEC"/>
    <w:rsid w:val="00B53D9C"/>
    <w:rsid w:val="00B544AF"/>
    <w:rsid w:val="00B549ED"/>
    <w:rsid w:val="00B56B32"/>
    <w:rsid w:val="00B64A20"/>
    <w:rsid w:val="00B65C25"/>
    <w:rsid w:val="00B67E8D"/>
    <w:rsid w:val="00B70607"/>
    <w:rsid w:val="00B71B99"/>
    <w:rsid w:val="00B75FB1"/>
    <w:rsid w:val="00B778BF"/>
    <w:rsid w:val="00B80212"/>
    <w:rsid w:val="00B80D77"/>
    <w:rsid w:val="00B811C3"/>
    <w:rsid w:val="00B837F8"/>
    <w:rsid w:val="00B859C8"/>
    <w:rsid w:val="00B91B1F"/>
    <w:rsid w:val="00B926FF"/>
    <w:rsid w:val="00B92E89"/>
    <w:rsid w:val="00B97172"/>
    <w:rsid w:val="00BA4570"/>
    <w:rsid w:val="00BA5033"/>
    <w:rsid w:val="00BA519A"/>
    <w:rsid w:val="00BA6FF9"/>
    <w:rsid w:val="00BB0544"/>
    <w:rsid w:val="00BB0EE9"/>
    <w:rsid w:val="00BB0F16"/>
    <w:rsid w:val="00BB1F16"/>
    <w:rsid w:val="00BB2CFE"/>
    <w:rsid w:val="00BB4AD8"/>
    <w:rsid w:val="00BB6BFC"/>
    <w:rsid w:val="00BC2B48"/>
    <w:rsid w:val="00BC48BC"/>
    <w:rsid w:val="00BD1877"/>
    <w:rsid w:val="00BD1CFE"/>
    <w:rsid w:val="00BD2CDA"/>
    <w:rsid w:val="00BD6F9A"/>
    <w:rsid w:val="00BD7941"/>
    <w:rsid w:val="00BE1E12"/>
    <w:rsid w:val="00BE28D8"/>
    <w:rsid w:val="00BE6BE7"/>
    <w:rsid w:val="00BF03F6"/>
    <w:rsid w:val="00BF55B8"/>
    <w:rsid w:val="00BF65B8"/>
    <w:rsid w:val="00C0199F"/>
    <w:rsid w:val="00C047D1"/>
    <w:rsid w:val="00C11405"/>
    <w:rsid w:val="00C13F86"/>
    <w:rsid w:val="00C1645B"/>
    <w:rsid w:val="00C17307"/>
    <w:rsid w:val="00C216EF"/>
    <w:rsid w:val="00C2218A"/>
    <w:rsid w:val="00C2227E"/>
    <w:rsid w:val="00C23819"/>
    <w:rsid w:val="00C2435F"/>
    <w:rsid w:val="00C25372"/>
    <w:rsid w:val="00C25889"/>
    <w:rsid w:val="00C25F57"/>
    <w:rsid w:val="00C2615D"/>
    <w:rsid w:val="00C3120E"/>
    <w:rsid w:val="00C31308"/>
    <w:rsid w:val="00C330FA"/>
    <w:rsid w:val="00C33766"/>
    <w:rsid w:val="00C338A8"/>
    <w:rsid w:val="00C34001"/>
    <w:rsid w:val="00C34208"/>
    <w:rsid w:val="00C34C35"/>
    <w:rsid w:val="00C4145B"/>
    <w:rsid w:val="00C4149D"/>
    <w:rsid w:val="00C417C3"/>
    <w:rsid w:val="00C41DCD"/>
    <w:rsid w:val="00C424CD"/>
    <w:rsid w:val="00C43935"/>
    <w:rsid w:val="00C439D6"/>
    <w:rsid w:val="00C4594B"/>
    <w:rsid w:val="00C4631D"/>
    <w:rsid w:val="00C5692D"/>
    <w:rsid w:val="00C579B0"/>
    <w:rsid w:val="00C66231"/>
    <w:rsid w:val="00C66E13"/>
    <w:rsid w:val="00C74B01"/>
    <w:rsid w:val="00C76193"/>
    <w:rsid w:val="00C924F1"/>
    <w:rsid w:val="00C94503"/>
    <w:rsid w:val="00C94C1F"/>
    <w:rsid w:val="00C96DAD"/>
    <w:rsid w:val="00CA26EC"/>
    <w:rsid w:val="00CA3327"/>
    <w:rsid w:val="00CA542B"/>
    <w:rsid w:val="00CA57EE"/>
    <w:rsid w:val="00CA65AB"/>
    <w:rsid w:val="00CB3855"/>
    <w:rsid w:val="00CB3ABA"/>
    <w:rsid w:val="00CB7980"/>
    <w:rsid w:val="00CC26EE"/>
    <w:rsid w:val="00CC613D"/>
    <w:rsid w:val="00CC6883"/>
    <w:rsid w:val="00CC7C3B"/>
    <w:rsid w:val="00CD1356"/>
    <w:rsid w:val="00CD47AB"/>
    <w:rsid w:val="00CD7533"/>
    <w:rsid w:val="00CE118F"/>
    <w:rsid w:val="00CE2AE8"/>
    <w:rsid w:val="00CE3777"/>
    <w:rsid w:val="00CE3AFC"/>
    <w:rsid w:val="00CE476A"/>
    <w:rsid w:val="00CE5DFA"/>
    <w:rsid w:val="00CE5ECA"/>
    <w:rsid w:val="00CF289A"/>
    <w:rsid w:val="00CF2C7C"/>
    <w:rsid w:val="00CF35F4"/>
    <w:rsid w:val="00CF44B4"/>
    <w:rsid w:val="00CF77C6"/>
    <w:rsid w:val="00D00B32"/>
    <w:rsid w:val="00D017E3"/>
    <w:rsid w:val="00D01AE7"/>
    <w:rsid w:val="00D02A1C"/>
    <w:rsid w:val="00D03761"/>
    <w:rsid w:val="00D04615"/>
    <w:rsid w:val="00D05678"/>
    <w:rsid w:val="00D157A0"/>
    <w:rsid w:val="00D2148C"/>
    <w:rsid w:val="00D273BA"/>
    <w:rsid w:val="00D328F8"/>
    <w:rsid w:val="00D3302B"/>
    <w:rsid w:val="00D40D6A"/>
    <w:rsid w:val="00D41179"/>
    <w:rsid w:val="00D41C7E"/>
    <w:rsid w:val="00D42B29"/>
    <w:rsid w:val="00D42D1E"/>
    <w:rsid w:val="00D42E93"/>
    <w:rsid w:val="00D437BB"/>
    <w:rsid w:val="00D46616"/>
    <w:rsid w:val="00D50DB4"/>
    <w:rsid w:val="00D512F3"/>
    <w:rsid w:val="00D53552"/>
    <w:rsid w:val="00D53679"/>
    <w:rsid w:val="00D56A23"/>
    <w:rsid w:val="00D57DDF"/>
    <w:rsid w:val="00D60F65"/>
    <w:rsid w:val="00D61D8C"/>
    <w:rsid w:val="00D6280C"/>
    <w:rsid w:val="00D64463"/>
    <w:rsid w:val="00D665E7"/>
    <w:rsid w:val="00D70879"/>
    <w:rsid w:val="00D7194D"/>
    <w:rsid w:val="00D72CE8"/>
    <w:rsid w:val="00D73D2D"/>
    <w:rsid w:val="00D7596E"/>
    <w:rsid w:val="00D75AC9"/>
    <w:rsid w:val="00D75EB9"/>
    <w:rsid w:val="00D81E6A"/>
    <w:rsid w:val="00D85FEB"/>
    <w:rsid w:val="00D86CC4"/>
    <w:rsid w:val="00D879D5"/>
    <w:rsid w:val="00D904ED"/>
    <w:rsid w:val="00D914BD"/>
    <w:rsid w:val="00D91F8D"/>
    <w:rsid w:val="00D9581D"/>
    <w:rsid w:val="00D9662F"/>
    <w:rsid w:val="00DA0707"/>
    <w:rsid w:val="00DA18B5"/>
    <w:rsid w:val="00DA2C95"/>
    <w:rsid w:val="00DA2FFD"/>
    <w:rsid w:val="00DA35EA"/>
    <w:rsid w:val="00DB448C"/>
    <w:rsid w:val="00DB457C"/>
    <w:rsid w:val="00DB4CCC"/>
    <w:rsid w:val="00DB710E"/>
    <w:rsid w:val="00DB7199"/>
    <w:rsid w:val="00DC0D18"/>
    <w:rsid w:val="00DC258C"/>
    <w:rsid w:val="00DC2778"/>
    <w:rsid w:val="00DC6062"/>
    <w:rsid w:val="00DD134B"/>
    <w:rsid w:val="00DD3135"/>
    <w:rsid w:val="00DD668C"/>
    <w:rsid w:val="00DE175B"/>
    <w:rsid w:val="00DE18DC"/>
    <w:rsid w:val="00DE31CC"/>
    <w:rsid w:val="00DE3F62"/>
    <w:rsid w:val="00DE411F"/>
    <w:rsid w:val="00DF13E0"/>
    <w:rsid w:val="00DF2AE5"/>
    <w:rsid w:val="00DF689B"/>
    <w:rsid w:val="00DF716B"/>
    <w:rsid w:val="00E0231A"/>
    <w:rsid w:val="00E02E66"/>
    <w:rsid w:val="00E054E6"/>
    <w:rsid w:val="00E07F3A"/>
    <w:rsid w:val="00E11347"/>
    <w:rsid w:val="00E16074"/>
    <w:rsid w:val="00E1716C"/>
    <w:rsid w:val="00E2022A"/>
    <w:rsid w:val="00E2421F"/>
    <w:rsid w:val="00E2607D"/>
    <w:rsid w:val="00E26374"/>
    <w:rsid w:val="00E307B0"/>
    <w:rsid w:val="00E3214E"/>
    <w:rsid w:val="00E32BAE"/>
    <w:rsid w:val="00E40AF2"/>
    <w:rsid w:val="00E40CEF"/>
    <w:rsid w:val="00E45E96"/>
    <w:rsid w:val="00E47B95"/>
    <w:rsid w:val="00E51274"/>
    <w:rsid w:val="00E5359E"/>
    <w:rsid w:val="00E53D91"/>
    <w:rsid w:val="00E56218"/>
    <w:rsid w:val="00E563D7"/>
    <w:rsid w:val="00E57A9E"/>
    <w:rsid w:val="00E7359B"/>
    <w:rsid w:val="00E73F08"/>
    <w:rsid w:val="00E7515A"/>
    <w:rsid w:val="00E75CEF"/>
    <w:rsid w:val="00E840B6"/>
    <w:rsid w:val="00E86FE8"/>
    <w:rsid w:val="00E91A29"/>
    <w:rsid w:val="00E91D55"/>
    <w:rsid w:val="00E94570"/>
    <w:rsid w:val="00E94F7E"/>
    <w:rsid w:val="00E95885"/>
    <w:rsid w:val="00E96D08"/>
    <w:rsid w:val="00EA00F1"/>
    <w:rsid w:val="00EA140B"/>
    <w:rsid w:val="00EA21EA"/>
    <w:rsid w:val="00EA652A"/>
    <w:rsid w:val="00EA6AF2"/>
    <w:rsid w:val="00EB04AF"/>
    <w:rsid w:val="00EB0F23"/>
    <w:rsid w:val="00EB1E39"/>
    <w:rsid w:val="00EB2224"/>
    <w:rsid w:val="00EB2966"/>
    <w:rsid w:val="00EB47D9"/>
    <w:rsid w:val="00EB55F8"/>
    <w:rsid w:val="00EB5930"/>
    <w:rsid w:val="00EB6477"/>
    <w:rsid w:val="00EB7C27"/>
    <w:rsid w:val="00EC020D"/>
    <w:rsid w:val="00EC39FA"/>
    <w:rsid w:val="00EC455B"/>
    <w:rsid w:val="00ED05B7"/>
    <w:rsid w:val="00ED43C9"/>
    <w:rsid w:val="00ED5450"/>
    <w:rsid w:val="00EE4F61"/>
    <w:rsid w:val="00EE68FF"/>
    <w:rsid w:val="00EE71B4"/>
    <w:rsid w:val="00EF27D7"/>
    <w:rsid w:val="00F018E6"/>
    <w:rsid w:val="00F01E6C"/>
    <w:rsid w:val="00F03A52"/>
    <w:rsid w:val="00F03B0C"/>
    <w:rsid w:val="00F0448E"/>
    <w:rsid w:val="00F04E6B"/>
    <w:rsid w:val="00F057AB"/>
    <w:rsid w:val="00F0596E"/>
    <w:rsid w:val="00F064F1"/>
    <w:rsid w:val="00F07C2C"/>
    <w:rsid w:val="00F07E90"/>
    <w:rsid w:val="00F174CF"/>
    <w:rsid w:val="00F213A5"/>
    <w:rsid w:val="00F21A11"/>
    <w:rsid w:val="00F257E8"/>
    <w:rsid w:val="00F323D3"/>
    <w:rsid w:val="00F33E02"/>
    <w:rsid w:val="00F35A7C"/>
    <w:rsid w:val="00F37F60"/>
    <w:rsid w:val="00F40A74"/>
    <w:rsid w:val="00F40B6B"/>
    <w:rsid w:val="00F427F5"/>
    <w:rsid w:val="00F45698"/>
    <w:rsid w:val="00F4652F"/>
    <w:rsid w:val="00F51591"/>
    <w:rsid w:val="00F51879"/>
    <w:rsid w:val="00F51EEC"/>
    <w:rsid w:val="00F52559"/>
    <w:rsid w:val="00F60958"/>
    <w:rsid w:val="00F60BDB"/>
    <w:rsid w:val="00F66636"/>
    <w:rsid w:val="00F66A10"/>
    <w:rsid w:val="00F67C0A"/>
    <w:rsid w:val="00F70851"/>
    <w:rsid w:val="00F7213D"/>
    <w:rsid w:val="00F7217F"/>
    <w:rsid w:val="00F73D37"/>
    <w:rsid w:val="00F73EDF"/>
    <w:rsid w:val="00F76395"/>
    <w:rsid w:val="00F763F8"/>
    <w:rsid w:val="00F767C7"/>
    <w:rsid w:val="00F7701C"/>
    <w:rsid w:val="00F770D3"/>
    <w:rsid w:val="00F77F59"/>
    <w:rsid w:val="00F80242"/>
    <w:rsid w:val="00F806BB"/>
    <w:rsid w:val="00F81C20"/>
    <w:rsid w:val="00F821CD"/>
    <w:rsid w:val="00F86392"/>
    <w:rsid w:val="00F86403"/>
    <w:rsid w:val="00F87152"/>
    <w:rsid w:val="00F91530"/>
    <w:rsid w:val="00F91F88"/>
    <w:rsid w:val="00F9369B"/>
    <w:rsid w:val="00F94CA9"/>
    <w:rsid w:val="00F96009"/>
    <w:rsid w:val="00F97697"/>
    <w:rsid w:val="00FA1276"/>
    <w:rsid w:val="00FA27EF"/>
    <w:rsid w:val="00FA287A"/>
    <w:rsid w:val="00FA5575"/>
    <w:rsid w:val="00FA5C2C"/>
    <w:rsid w:val="00FA6006"/>
    <w:rsid w:val="00FA600A"/>
    <w:rsid w:val="00FA6BB2"/>
    <w:rsid w:val="00FA6D46"/>
    <w:rsid w:val="00FA71E9"/>
    <w:rsid w:val="00FB4DBF"/>
    <w:rsid w:val="00FB5036"/>
    <w:rsid w:val="00FB54D0"/>
    <w:rsid w:val="00FB69E2"/>
    <w:rsid w:val="00FB74F8"/>
    <w:rsid w:val="00FC3FB8"/>
    <w:rsid w:val="00FD2226"/>
    <w:rsid w:val="00FD55A0"/>
    <w:rsid w:val="00FD61D2"/>
    <w:rsid w:val="00FE0A04"/>
    <w:rsid w:val="00FE557C"/>
    <w:rsid w:val="00FF3107"/>
    <w:rsid w:val="00FF3C97"/>
    <w:rsid w:val="00FF61F2"/>
    <w:rsid w:val="00FF6B6E"/>
    <w:rsid w:val="00FF6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680</Words>
  <Characters>3878</Characters>
  <Application>Microsoft Office Word</Application>
  <DocSecurity>0</DocSecurity>
  <Lines>32</Lines>
  <Paragraphs>9</Paragraphs>
  <ScaleCrop>false</ScaleCrop>
  <Company>Microsoft</Company>
  <LinksUpToDate>false</LinksUpToDate>
  <CharactersWithSpaces>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2022-05-12T07:00:00Z</dcterms:created>
  <dcterms:modified xsi:type="dcterms:W3CDTF">2022-05-12T07:19:00Z</dcterms:modified>
</cp:coreProperties>
</file>